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6F6B11" w14:textId="7D6E86AC" w:rsidR="00130937" w:rsidRPr="00DF2C4F" w:rsidRDefault="00DF2C4F" w:rsidP="00454ECF">
      <w:pPr>
        <w:spacing w:after="0" w:line="240" w:lineRule="auto"/>
        <w:jc w:val="center"/>
        <w:rPr>
          <w:rFonts w:ascii="Times New Roman" w:hAnsi="Times New Roman" w:cs="Times New Roman"/>
          <w:color w:val="000000" w:themeColor="text1"/>
          <w:sz w:val="28"/>
          <w:szCs w:val="28"/>
        </w:rPr>
      </w:pPr>
      <w:r w:rsidRPr="00DF2C4F">
        <w:rPr>
          <w:rFonts w:ascii="Times New Roman" w:hAnsi="Times New Roman" w:cs="Times New Roman"/>
          <w:b/>
          <w:bCs/>
          <w:color w:val="000000" w:themeColor="text1"/>
          <w:sz w:val="28"/>
          <w:szCs w:val="28"/>
        </w:rPr>
        <w:t xml:space="preserve">Pengembangan Media Pembelajaran Digital berbasis </w:t>
      </w:r>
      <w:r w:rsidRPr="00DF2C4F">
        <w:rPr>
          <w:rFonts w:ascii="Times New Roman" w:hAnsi="Times New Roman" w:cs="Times New Roman"/>
          <w:b/>
          <w:bCs/>
          <w:i/>
          <w:iCs/>
          <w:color w:val="000000" w:themeColor="text1"/>
          <w:sz w:val="28"/>
          <w:szCs w:val="28"/>
        </w:rPr>
        <w:t>Quizwhizzer</w:t>
      </w:r>
      <w:r w:rsidRPr="00DF2C4F">
        <w:rPr>
          <w:rFonts w:ascii="Times New Roman" w:hAnsi="Times New Roman" w:cs="Times New Roman"/>
          <w:b/>
          <w:bCs/>
          <w:color w:val="000000" w:themeColor="text1"/>
          <w:sz w:val="28"/>
          <w:szCs w:val="28"/>
        </w:rPr>
        <w:t xml:space="preserve"> pada Pembelajaran Sejarah Kelas XI SMA Negeri 13 Semarang Tahun 2026</w:t>
      </w:r>
    </w:p>
    <w:p w14:paraId="55D316DD" w14:textId="77777777" w:rsidR="00E720D2" w:rsidRPr="00DB152A" w:rsidRDefault="00E720D2" w:rsidP="00454ECF">
      <w:pPr>
        <w:tabs>
          <w:tab w:val="left" w:pos="5032"/>
        </w:tabs>
        <w:spacing w:after="0" w:line="240" w:lineRule="auto"/>
        <w:jc w:val="center"/>
        <w:rPr>
          <w:rFonts w:ascii="Times New Roman" w:eastAsia="Times New Roman" w:hAnsi="Times New Roman" w:cs="Times New Roman"/>
          <w:b/>
          <w:bCs/>
          <w:color w:val="000000" w:themeColor="text1"/>
          <w:sz w:val="24"/>
          <w:szCs w:val="24"/>
        </w:rPr>
      </w:pPr>
    </w:p>
    <w:p w14:paraId="7F39D669" w14:textId="4EA8C179" w:rsidR="00130937" w:rsidRPr="00DB152A" w:rsidRDefault="00130937" w:rsidP="00454ECF">
      <w:pPr>
        <w:spacing w:after="0" w:line="240" w:lineRule="auto"/>
        <w:jc w:val="center"/>
        <w:rPr>
          <w:rFonts w:ascii="Times New Roman" w:hAnsi="Times New Roman" w:cs="Times New Roman"/>
          <w:b/>
          <w:bCs/>
          <w:color w:val="000000" w:themeColor="text1"/>
          <w:sz w:val="24"/>
          <w:szCs w:val="24"/>
        </w:rPr>
      </w:pPr>
      <w:r w:rsidRPr="00DB152A">
        <w:rPr>
          <w:rFonts w:ascii="Times New Roman" w:hAnsi="Times New Roman" w:cs="Times New Roman"/>
          <w:b/>
          <w:bCs/>
          <w:color w:val="000000" w:themeColor="text1"/>
          <w:sz w:val="24"/>
          <w:szCs w:val="24"/>
        </w:rPr>
        <w:t>Amalia Syifana Nur Adila</w:t>
      </w:r>
      <w:r w:rsidRPr="00DB152A">
        <w:rPr>
          <w:rFonts w:ascii="Times New Roman" w:hAnsi="Times New Roman" w:cs="Times New Roman"/>
          <w:b/>
          <w:bCs/>
          <w:color w:val="000000" w:themeColor="text1"/>
          <w:sz w:val="24"/>
          <w:szCs w:val="24"/>
          <w:vertAlign w:val="superscript"/>
        </w:rPr>
        <w:t>1</w:t>
      </w:r>
      <w:r w:rsidR="00625DB6">
        <w:rPr>
          <w:rFonts w:ascii="Times New Roman" w:hAnsi="Times New Roman" w:cs="Times New Roman"/>
          <w:b/>
          <w:bCs/>
          <w:color w:val="000000" w:themeColor="text1"/>
          <w:sz w:val="24"/>
          <w:szCs w:val="24"/>
          <w:vertAlign w:val="superscript"/>
        </w:rPr>
        <w:t>*</w:t>
      </w:r>
      <w:r w:rsidR="008C3DDE" w:rsidRPr="008C3DDE">
        <w:rPr>
          <w:rFonts w:ascii="Times New Roman" w:hAnsi="Times New Roman" w:cs="Times New Roman"/>
          <w:b/>
          <w:bCs/>
          <w:color w:val="000000" w:themeColor="text1"/>
          <w:sz w:val="24"/>
          <w:szCs w:val="24"/>
        </w:rPr>
        <w:t>,</w:t>
      </w:r>
      <w:r w:rsidR="008C3DDE">
        <w:rPr>
          <w:rFonts w:ascii="Times New Roman" w:hAnsi="Times New Roman" w:cs="Times New Roman"/>
          <w:b/>
          <w:bCs/>
          <w:color w:val="000000" w:themeColor="text1"/>
          <w:sz w:val="24"/>
          <w:szCs w:val="24"/>
        </w:rPr>
        <w:t xml:space="preserve"> </w:t>
      </w:r>
      <w:r w:rsidRPr="00DB152A">
        <w:rPr>
          <w:rFonts w:ascii="Times New Roman" w:hAnsi="Times New Roman" w:cs="Times New Roman"/>
          <w:b/>
          <w:bCs/>
          <w:color w:val="000000" w:themeColor="text1"/>
          <w:sz w:val="24"/>
          <w:szCs w:val="24"/>
        </w:rPr>
        <w:t>Romadi</w:t>
      </w:r>
      <w:r w:rsidRPr="00DB152A">
        <w:rPr>
          <w:rFonts w:ascii="Times New Roman" w:hAnsi="Times New Roman" w:cs="Times New Roman"/>
          <w:b/>
          <w:bCs/>
          <w:color w:val="000000" w:themeColor="text1"/>
          <w:sz w:val="24"/>
          <w:szCs w:val="24"/>
          <w:vertAlign w:val="superscript"/>
        </w:rPr>
        <w:t>2</w:t>
      </w:r>
    </w:p>
    <w:p w14:paraId="71585DC0" w14:textId="6CC9EF02" w:rsidR="00E720D2" w:rsidRPr="00DB152A" w:rsidRDefault="00ED5CF8" w:rsidP="00454ECF">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hyperlink r:id="rId7" w:history="1">
        <w:r w:rsidR="00130937" w:rsidRPr="00DB152A">
          <w:rPr>
            <w:rStyle w:val="Hyperlink"/>
            <w:rFonts w:ascii="Times New Roman" w:eastAsia="Times New Roman" w:hAnsi="Times New Roman" w:cs="Times New Roman"/>
            <w:color w:val="000000" w:themeColor="text1"/>
            <w:sz w:val="24"/>
            <w:szCs w:val="24"/>
            <w:u w:val="none"/>
          </w:rPr>
          <w:t>amaliasyifanaa@students.unnes.ac.id</w:t>
        </w:r>
      </w:hyperlink>
      <w:r w:rsidR="00FE7770" w:rsidRPr="00DB152A">
        <w:rPr>
          <w:rFonts w:ascii="Times New Roman" w:hAnsi="Times New Roman" w:cs="Times New Roman"/>
          <w:color w:val="000000" w:themeColor="text1"/>
          <w:sz w:val="24"/>
          <w:szCs w:val="24"/>
          <w:vertAlign w:val="superscript"/>
        </w:rPr>
        <w:t>1</w:t>
      </w:r>
      <w:r w:rsidR="00AA53CB" w:rsidRPr="00AA53CB">
        <w:rPr>
          <w:rFonts w:ascii="Times New Roman" w:eastAsia="Times New Roman" w:hAnsi="Times New Roman" w:cs="Times New Roman"/>
          <w:color w:val="000000" w:themeColor="text1"/>
          <w:sz w:val="24"/>
          <w:szCs w:val="24"/>
          <w:vertAlign w:val="superscript"/>
        </w:rPr>
        <w:t>*</w:t>
      </w:r>
      <w:r w:rsidR="00130937" w:rsidRPr="00DB152A">
        <w:rPr>
          <w:rFonts w:ascii="Times New Roman" w:eastAsia="Times New Roman" w:hAnsi="Times New Roman" w:cs="Times New Roman"/>
          <w:color w:val="000000" w:themeColor="text1"/>
          <w:sz w:val="24"/>
          <w:szCs w:val="24"/>
        </w:rPr>
        <w:t xml:space="preserve">, </w:t>
      </w:r>
      <w:hyperlink r:id="rId8" w:history="1">
        <w:r w:rsidR="00130937" w:rsidRPr="00DB152A">
          <w:rPr>
            <w:rStyle w:val="Hyperlink"/>
            <w:rFonts w:ascii="Times New Roman" w:eastAsia="Times New Roman" w:hAnsi="Times New Roman" w:cs="Times New Roman"/>
            <w:color w:val="000000" w:themeColor="text1"/>
            <w:sz w:val="24"/>
            <w:szCs w:val="24"/>
            <w:u w:val="none"/>
          </w:rPr>
          <w:t>romadi@mail.unnes.ac.id</w:t>
        </w:r>
      </w:hyperlink>
      <w:r w:rsidR="00FE7770" w:rsidRPr="00DB152A">
        <w:rPr>
          <w:rFonts w:ascii="Times New Roman" w:hAnsi="Times New Roman" w:cs="Times New Roman"/>
          <w:color w:val="000000" w:themeColor="text1"/>
          <w:sz w:val="24"/>
          <w:szCs w:val="24"/>
          <w:vertAlign w:val="superscript"/>
        </w:rPr>
        <w:t>2</w:t>
      </w:r>
    </w:p>
    <w:p w14:paraId="66119013" w14:textId="2FDF1674" w:rsidR="00E720D2" w:rsidRPr="00DB152A" w:rsidRDefault="00FE7770" w:rsidP="00454ECF">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B152A">
        <w:rPr>
          <w:rFonts w:ascii="Times New Roman" w:hAnsi="Times New Roman" w:cs="Times New Roman"/>
          <w:color w:val="000000" w:themeColor="text1"/>
          <w:sz w:val="24"/>
          <w:szCs w:val="24"/>
          <w:vertAlign w:val="superscript"/>
        </w:rPr>
        <w:t>1,2</w:t>
      </w:r>
      <w:r w:rsidRPr="00DB152A">
        <w:rPr>
          <w:rFonts w:ascii="Times New Roman" w:eastAsia="Times New Roman" w:hAnsi="Times New Roman" w:cs="Times New Roman"/>
          <w:color w:val="000000" w:themeColor="text1"/>
          <w:sz w:val="24"/>
          <w:szCs w:val="24"/>
        </w:rPr>
        <w:t xml:space="preserve">Program Studi </w:t>
      </w:r>
      <w:r w:rsidR="00130937" w:rsidRPr="00DB152A">
        <w:rPr>
          <w:rFonts w:ascii="Times New Roman" w:eastAsia="Times New Roman" w:hAnsi="Times New Roman" w:cs="Times New Roman"/>
          <w:color w:val="000000" w:themeColor="text1"/>
          <w:sz w:val="24"/>
          <w:szCs w:val="24"/>
        </w:rPr>
        <w:t>Pendidikan Sejarah</w:t>
      </w:r>
    </w:p>
    <w:p w14:paraId="4AD11686" w14:textId="3D6D14D5" w:rsidR="00E720D2" w:rsidRDefault="00FE7770" w:rsidP="00454ECF">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r w:rsidRPr="00DB152A">
        <w:rPr>
          <w:rFonts w:ascii="Times New Roman" w:hAnsi="Times New Roman" w:cs="Times New Roman"/>
          <w:color w:val="000000" w:themeColor="text1"/>
          <w:sz w:val="24"/>
          <w:szCs w:val="24"/>
          <w:vertAlign w:val="superscript"/>
        </w:rPr>
        <w:t>1,2</w:t>
      </w:r>
      <w:r w:rsidR="00130937" w:rsidRPr="00DB152A">
        <w:rPr>
          <w:rFonts w:ascii="Times New Roman" w:eastAsia="Times New Roman" w:hAnsi="Times New Roman" w:cs="Times New Roman"/>
          <w:color w:val="000000" w:themeColor="text1"/>
          <w:sz w:val="24"/>
          <w:szCs w:val="24"/>
        </w:rPr>
        <w:t>Universitas Negeri Semarang</w:t>
      </w:r>
    </w:p>
    <w:p w14:paraId="1CC510DD" w14:textId="77777777" w:rsidR="008B2870" w:rsidRPr="00DB152A" w:rsidRDefault="008B2870" w:rsidP="00454ECF">
      <w:pPr>
        <w:pBdr>
          <w:top w:val="nil"/>
          <w:left w:val="nil"/>
          <w:bottom w:val="nil"/>
          <w:right w:val="nil"/>
          <w:between w:val="nil"/>
        </w:pBdr>
        <w:spacing w:after="0" w:line="240" w:lineRule="auto"/>
        <w:jc w:val="center"/>
        <w:rPr>
          <w:rFonts w:ascii="Times New Roman" w:eastAsia="Times New Roman" w:hAnsi="Times New Roman" w:cs="Times New Roman"/>
          <w:color w:val="000000" w:themeColor="text1"/>
          <w:sz w:val="24"/>
          <w:szCs w:val="24"/>
        </w:rPr>
      </w:pPr>
    </w:p>
    <w:p w14:paraId="71046FC7" w14:textId="2E690688" w:rsidR="008B2870" w:rsidRDefault="008B2870" w:rsidP="00454ECF">
      <w:pPr>
        <w:spacing w:after="0" w:line="240" w:lineRule="auto"/>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 xml:space="preserve">Received: </w:t>
      </w:r>
      <w:r w:rsidR="008E5F2D">
        <w:rPr>
          <w:rFonts w:ascii="Times New Roman" w:eastAsia="Times New Roman" w:hAnsi="Times New Roman" w:cs="Times New Roman"/>
          <w:color w:val="000000" w:themeColor="text1"/>
          <w:sz w:val="24"/>
          <w:szCs w:val="24"/>
        </w:rPr>
        <w:t>13 04</w:t>
      </w:r>
      <w:r>
        <w:rPr>
          <w:rFonts w:ascii="Times New Roman" w:eastAsia="Times New Roman" w:hAnsi="Times New Roman" w:cs="Times New Roman"/>
          <w:color w:val="000000" w:themeColor="text1"/>
          <w:sz w:val="24"/>
          <w:szCs w:val="24"/>
        </w:rPr>
        <w:t xml:space="preserve"> 2026. Revised: </w:t>
      </w:r>
      <w:r w:rsidR="008E5F2D">
        <w:rPr>
          <w:rFonts w:ascii="Times New Roman" w:eastAsia="Times New Roman" w:hAnsi="Times New Roman" w:cs="Times New Roman"/>
          <w:color w:val="000000" w:themeColor="text1"/>
          <w:sz w:val="24"/>
          <w:szCs w:val="24"/>
        </w:rPr>
        <w:t>01 05</w:t>
      </w:r>
      <w:r>
        <w:rPr>
          <w:rFonts w:ascii="Times New Roman" w:eastAsia="Times New Roman" w:hAnsi="Times New Roman" w:cs="Times New Roman"/>
          <w:color w:val="000000" w:themeColor="text1"/>
          <w:sz w:val="24"/>
          <w:szCs w:val="24"/>
        </w:rPr>
        <w:t xml:space="preserve"> 2026. Accepted: </w:t>
      </w:r>
      <w:r w:rsidR="008E5F2D">
        <w:rPr>
          <w:rFonts w:ascii="Times New Roman" w:eastAsia="Times New Roman" w:hAnsi="Times New Roman" w:cs="Times New Roman"/>
          <w:color w:val="000000" w:themeColor="text1"/>
          <w:sz w:val="24"/>
          <w:szCs w:val="24"/>
        </w:rPr>
        <w:t>05 05</w:t>
      </w:r>
      <w:r>
        <w:rPr>
          <w:rFonts w:ascii="Times New Roman" w:eastAsia="Times New Roman" w:hAnsi="Times New Roman" w:cs="Times New Roman"/>
          <w:color w:val="000000" w:themeColor="text1"/>
          <w:sz w:val="24"/>
          <w:szCs w:val="24"/>
        </w:rPr>
        <w:t xml:space="preserve"> 2026.</w:t>
      </w:r>
    </w:p>
    <w:p w14:paraId="27B36ED8" w14:textId="77777777" w:rsidR="00E720D2" w:rsidRPr="00DB152A" w:rsidRDefault="00E720D2" w:rsidP="00454ECF">
      <w:pPr>
        <w:shd w:val="clear" w:color="auto" w:fill="FFFFFF"/>
        <w:spacing w:after="0" w:line="240" w:lineRule="auto"/>
        <w:jc w:val="center"/>
        <w:rPr>
          <w:rFonts w:ascii="Times New Roman" w:eastAsia="Times New Roman" w:hAnsi="Times New Roman" w:cs="Times New Roman"/>
          <w:color w:val="000000" w:themeColor="text1"/>
          <w:sz w:val="24"/>
          <w:szCs w:val="24"/>
        </w:rPr>
      </w:pPr>
    </w:p>
    <w:p w14:paraId="65B91DD0" w14:textId="39F69443" w:rsidR="00827439" w:rsidRPr="00827439" w:rsidRDefault="00BC3C6A" w:rsidP="00454ECF">
      <w:pPr>
        <w:spacing w:after="0" w:line="240" w:lineRule="auto"/>
        <w:ind w:left="851" w:right="850"/>
        <w:jc w:val="both"/>
        <w:rPr>
          <w:rFonts w:ascii="Times New Roman" w:eastAsia="Times New Roman" w:hAnsi="Times New Roman" w:cs="Times New Roman"/>
          <w:color w:val="000000" w:themeColor="text1"/>
          <w:sz w:val="24"/>
          <w:szCs w:val="24"/>
        </w:rPr>
      </w:pPr>
      <w:r w:rsidRPr="00DB152A">
        <w:rPr>
          <w:rFonts w:ascii="Times New Roman" w:eastAsia="Times New Roman" w:hAnsi="Times New Roman" w:cs="Times New Roman"/>
          <w:b/>
          <w:bCs/>
          <w:color w:val="000000" w:themeColor="text1"/>
          <w:sz w:val="24"/>
          <w:szCs w:val="24"/>
        </w:rPr>
        <w:t>Abstract</w:t>
      </w:r>
      <w:r w:rsidR="007D01C7">
        <w:rPr>
          <w:rFonts w:ascii="Times New Roman" w:eastAsia="Times New Roman" w:hAnsi="Times New Roman" w:cs="Times New Roman"/>
          <w:b/>
          <w:bCs/>
          <w:color w:val="000000" w:themeColor="text1"/>
          <w:sz w:val="24"/>
          <w:szCs w:val="24"/>
        </w:rPr>
        <w:t xml:space="preserve"> </w:t>
      </w:r>
      <w:r w:rsidR="003349CC" w:rsidRPr="007D01C7">
        <w:rPr>
          <w:rFonts w:ascii="Times New Roman" w:eastAsia="Times New Roman" w:hAnsi="Times New Roman" w:cs="Times New Roman"/>
          <w:b/>
          <w:bCs/>
          <w:color w:val="000000" w:themeColor="text1"/>
          <w:sz w:val="24"/>
          <w:szCs w:val="24"/>
        </w:rPr>
        <w:t xml:space="preserve">: </w:t>
      </w:r>
      <w:r w:rsidR="00F34F65" w:rsidRPr="00F34F65">
        <w:rPr>
          <w:rFonts w:ascii="Times New Roman" w:eastAsia="Times New Roman" w:hAnsi="Times New Roman" w:cs="Times New Roman"/>
          <w:color w:val="000000" w:themeColor="text1"/>
          <w:sz w:val="24"/>
          <w:szCs w:val="24"/>
        </w:rPr>
        <w:t>This study aims to analyze student needs, develop media, and test its feasibility in supporting student activity. The background of this study is the variety of media in history learning that has not been optimally integrated. This type of research is R&amp;D (Research and Development) research using the ADDIE model (Analysis, Design, Development, Implementation, Evaluation). Data collection techniques were carried out through interviews, conducting media validity tests, materials, and distributing response questionnaires. The results of the average media validity were 91.67% with the category "Very Valid". The average material validity was 100% with the category "Very Valid". Based on the results of the questionnaire, class XI students of SMA Negeri 13 Semarang obtained a percentage of 89% so it was declared "Very Practical". The results of the history teacher questionnaire obtained a percentage of 92% with the category "Very Practical". It can be concluded that Quizwhizzer-based learning media in history learning is declared very valid and practical to be used as an interactive learning medium.</w:t>
      </w:r>
    </w:p>
    <w:p w14:paraId="09B99047" w14:textId="77777777" w:rsidR="00827439" w:rsidRPr="00827439" w:rsidRDefault="00827439" w:rsidP="00454ECF">
      <w:pPr>
        <w:spacing w:after="0" w:line="240" w:lineRule="auto"/>
        <w:ind w:left="851" w:right="850"/>
        <w:jc w:val="both"/>
        <w:rPr>
          <w:rFonts w:ascii="Times New Roman" w:eastAsia="Times New Roman" w:hAnsi="Times New Roman" w:cs="Times New Roman"/>
          <w:color w:val="000000" w:themeColor="text1"/>
          <w:sz w:val="24"/>
          <w:szCs w:val="24"/>
        </w:rPr>
      </w:pPr>
    </w:p>
    <w:p w14:paraId="32185CB1" w14:textId="07320A17" w:rsidR="00E720D2" w:rsidRDefault="00827439" w:rsidP="00454ECF">
      <w:pPr>
        <w:spacing w:after="0" w:line="240" w:lineRule="auto"/>
        <w:ind w:left="851" w:right="850"/>
        <w:jc w:val="both"/>
        <w:rPr>
          <w:rFonts w:ascii="Times New Roman" w:eastAsia="Times New Roman" w:hAnsi="Times New Roman" w:cs="Times New Roman"/>
          <w:color w:val="000000" w:themeColor="text1"/>
          <w:sz w:val="24"/>
          <w:szCs w:val="24"/>
        </w:rPr>
      </w:pPr>
      <w:r w:rsidRPr="00827439">
        <w:rPr>
          <w:rFonts w:ascii="Times New Roman" w:eastAsia="Times New Roman" w:hAnsi="Times New Roman" w:cs="Times New Roman"/>
          <w:b/>
          <w:bCs/>
          <w:color w:val="000000" w:themeColor="text1"/>
          <w:sz w:val="24"/>
          <w:szCs w:val="24"/>
        </w:rPr>
        <w:t>Keywords</w:t>
      </w:r>
      <w:r w:rsidRPr="00827439">
        <w:rPr>
          <w:rFonts w:ascii="Times New Roman" w:eastAsia="Times New Roman" w:hAnsi="Times New Roman" w:cs="Times New Roman"/>
          <w:b/>
          <w:bCs/>
          <w:color w:val="000000" w:themeColor="text1"/>
          <w:sz w:val="24"/>
          <w:szCs w:val="24"/>
        </w:rPr>
        <w:t xml:space="preserve"> </w:t>
      </w:r>
      <w:r w:rsidRPr="00827439">
        <w:rPr>
          <w:rFonts w:ascii="Times New Roman" w:eastAsia="Times New Roman" w:hAnsi="Times New Roman" w:cs="Times New Roman"/>
          <w:b/>
          <w:bCs/>
          <w:color w:val="000000" w:themeColor="text1"/>
          <w:sz w:val="24"/>
          <w:szCs w:val="24"/>
        </w:rPr>
        <w:t>:</w:t>
      </w:r>
      <w:r w:rsidRPr="00827439">
        <w:rPr>
          <w:rFonts w:ascii="Times New Roman" w:eastAsia="Times New Roman" w:hAnsi="Times New Roman" w:cs="Times New Roman"/>
          <w:color w:val="000000" w:themeColor="text1"/>
          <w:sz w:val="24"/>
          <w:szCs w:val="24"/>
        </w:rPr>
        <w:t xml:space="preserve"> Learning Media, Quizwhizzer, History Learning.</w:t>
      </w:r>
    </w:p>
    <w:p w14:paraId="036650AF" w14:textId="77777777" w:rsidR="00827439" w:rsidRPr="00DB152A" w:rsidRDefault="00827439" w:rsidP="00454ECF">
      <w:pPr>
        <w:spacing w:after="0" w:line="240" w:lineRule="auto"/>
        <w:ind w:left="851" w:right="850"/>
        <w:jc w:val="both"/>
        <w:rPr>
          <w:rFonts w:ascii="Times New Roman" w:eastAsia="Times New Roman" w:hAnsi="Times New Roman" w:cs="Times New Roman"/>
          <w:color w:val="000000" w:themeColor="text1"/>
          <w:sz w:val="24"/>
          <w:szCs w:val="24"/>
        </w:rPr>
      </w:pPr>
    </w:p>
    <w:p w14:paraId="6BA8C88A" w14:textId="140CBC99" w:rsidR="00E720D2" w:rsidRPr="00DB152A" w:rsidRDefault="00BC3C6A" w:rsidP="00454ECF">
      <w:pPr>
        <w:spacing w:after="0" w:line="240" w:lineRule="auto"/>
        <w:ind w:left="851" w:right="850"/>
        <w:jc w:val="both"/>
        <w:rPr>
          <w:rFonts w:ascii="Times New Roman" w:eastAsia="Times New Roman" w:hAnsi="Times New Roman" w:cs="Times New Roman"/>
          <w:color w:val="000000" w:themeColor="text1"/>
          <w:sz w:val="24"/>
          <w:szCs w:val="24"/>
        </w:rPr>
      </w:pPr>
      <w:r w:rsidRPr="00DB152A">
        <w:rPr>
          <w:rFonts w:ascii="Times New Roman" w:eastAsia="Times New Roman" w:hAnsi="Times New Roman" w:cs="Times New Roman"/>
          <w:b/>
          <w:bCs/>
          <w:color w:val="000000" w:themeColor="text1"/>
          <w:sz w:val="24"/>
          <w:szCs w:val="24"/>
        </w:rPr>
        <w:t xml:space="preserve">Abstrak : </w:t>
      </w:r>
      <w:r w:rsidR="001C2874" w:rsidRPr="00DB152A">
        <w:rPr>
          <w:rFonts w:ascii="Times New Roman" w:hAnsi="Times New Roman" w:cs="Times New Roman"/>
          <w:color w:val="000000" w:themeColor="text1"/>
          <w:sz w:val="24"/>
          <w:szCs w:val="24"/>
        </w:rPr>
        <w:t>P</w:t>
      </w:r>
      <w:r w:rsidR="003349CC" w:rsidRPr="00DB152A">
        <w:rPr>
          <w:rFonts w:ascii="Times New Roman" w:hAnsi="Times New Roman" w:cs="Times New Roman"/>
          <w:color w:val="000000" w:themeColor="text1"/>
          <w:sz w:val="24"/>
          <w:szCs w:val="24"/>
        </w:rPr>
        <w:t xml:space="preserve">enelitian ini </w:t>
      </w:r>
      <w:r w:rsidR="001C2874" w:rsidRPr="00DB152A">
        <w:rPr>
          <w:rFonts w:ascii="Times New Roman" w:hAnsi="Times New Roman" w:cs="Times New Roman"/>
          <w:color w:val="000000" w:themeColor="text1"/>
          <w:sz w:val="24"/>
          <w:szCs w:val="24"/>
        </w:rPr>
        <w:t xml:space="preserve">bertujuan </w:t>
      </w:r>
      <w:r w:rsidR="003349CC" w:rsidRPr="00DB152A">
        <w:rPr>
          <w:rFonts w:ascii="Times New Roman" w:hAnsi="Times New Roman" w:cs="Times New Roman"/>
          <w:color w:val="000000" w:themeColor="text1"/>
          <w:sz w:val="24"/>
          <w:szCs w:val="24"/>
        </w:rPr>
        <w:t xml:space="preserve">untuk menganalisis kebutuhan siswa, mengembangkan media serta menguji kelayakan dalam mendukung keaktifan peserta didik. </w:t>
      </w:r>
      <w:r w:rsidR="001C2874" w:rsidRPr="00DB152A">
        <w:rPr>
          <w:rFonts w:ascii="Times New Roman" w:hAnsi="Times New Roman" w:cs="Times New Roman"/>
          <w:color w:val="000000" w:themeColor="text1"/>
          <w:sz w:val="24"/>
          <w:szCs w:val="24"/>
        </w:rPr>
        <w:t xml:space="preserve">Latar belakang penelitian ini adalah variasi media dalam pembelajaran sejarah yang belum terintegrasi secara optimal. </w:t>
      </w:r>
      <w:r w:rsidR="003349CC" w:rsidRPr="00DB152A">
        <w:rPr>
          <w:rFonts w:ascii="Times New Roman" w:hAnsi="Times New Roman" w:cs="Times New Roman"/>
          <w:color w:val="000000" w:themeColor="text1"/>
          <w:sz w:val="24"/>
          <w:szCs w:val="24"/>
        </w:rPr>
        <w:t>Jenis penelitian ini yaitu penelitian R</w:t>
      </w:r>
      <w:r w:rsidR="00827439">
        <w:rPr>
          <w:rFonts w:ascii="Times New Roman" w:hAnsi="Times New Roman" w:cs="Times New Roman"/>
          <w:color w:val="000000" w:themeColor="text1"/>
          <w:sz w:val="24"/>
          <w:szCs w:val="24"/>
        </w:rPr>
        <w:t>&amp;</w:t>
      </w:r>
      <w:r w:rsidR="003349CC" w:rsidRPr="00DB152A">
        <w:rPr>
          <w:rFonts w:ascii="Times New Roman" w:hAnsi="Times New Roman" w:cs="Times New Roman"/>
          <w:color w:val="000000" w:themeColor="text1"/>
          <w:sz w:val="24"/>
          <w:szCs w:val="24"/>
        </w:rPr>
        <w:t>D (</w:t>
      </w:r>
      <w:r w:rsidR="003349CC" w:rsidRPr="00DB152A">
        <w:rPr>
          <w:rFonts w:ascii="Times New Roman" w:hAnsi="Times New Roman" w:cs="Times New Roman"/>
          <w:i/>
          <w:iCs/>
          <w:color w:val="000000" w:themeColor="text1"/>
          <w:sz w:val="24"/>
          <w:szCs w:val="24"/>
        </w:rPr>
        <w:t xml:space="preserve">Research and Development) </w:t>
      </w:r>
      <w:r w:rsidR="003349CC" w:rsidRPr="00DB152A">
        <w:rPr>
          <w:rFonts w:ascii="Times New Roman" w:hAnsi="Times New Roman" w:cs="Times New Roman"/>
          <w:color w:val="000000" w:themeColor="text1"/>
          <w:sz w:val="24"/>
          <w:szCs w:val="24"/>
        </w:rPr>
        <w:t xml:space="preserve">model ADDIE </w:t>
      </w:r>
      <w:r w:rsidR="003349CC" w:rsidRPr="00DB152A">
        <w:rPr>
          <w:rFonts w:ascii="Times New Roman" w:eastAsia="Times New Roman" w:hAnsi="Times New Roman" w:cs="Times New Roman"/>
          <w:color w:val="000000" w:themeColor="text1"/>
          <w:sz w:val="24"/>
          <w:szCs w:val="24"/>
        </w:rPr>
        <w:t>model (</w:t>
      </w:r>
      <w:r w:rsidR="003349CC" w:rsidRPr="00DB152A">
        <w:rPr>
          <w:rFonts w:ascii="Times New Roman" w:eastAsia="Times New Roman" w:hAnsi="Times New Roman" w:cs="Times New Roman"/>
          <w:i/>
          <w:iCs/>
          <w:color w:val="000000" w:themeColor="text1"/>
          <w:sz w:val="24"/>
          <w:szCs w:val="24"/>
        </w:rPr>
        <w:t>Analysis, Design, Development, Implementation, Evalution)</w:t>
      </w:r>
      <w:r w:rsidR="003349CC" w:rsidRPr="00DB152A">
        <w:rPr>
          <w:rFonts w:ascii="Times New Roman" w:eastAsia="Times New Roman" w:hAnsi="Times New Roman" w:cs="Times New Roman"/>
          <w:color w:val="000000" w:themeColor="text1"/>
          <w:sz w:val="24"/>
          <w:szCs w:val="24"/>
        </w:rPr>
        <w:t xml:space="preserve">. </w:t>
      </w:r>
      <w:r w:rsidR="003349CC" w:rsidRPr="00DB152A">
        <w:rPr>
          <w:rFonts w:ascii="Times New Roman" w:hAnsi="Times New Roman" w:cs="Times New Roman"/>
          <w:color w:val="000000" w:themeColor="text1"/>
          <w:sz w:val="24"/>
          <w:szCs w:val="24"/>
        </w:rPr>
        <w:t xml:space="preserve">Teknik pengambilan data dilakukan dengan wawancara, melakukan uji kevalidan media, materi dan penyebaran angket respon. Hasil dari rata rata kevalidan media sebesar 91,67% dengan kategori “Sangat Valid”. Rata rata kevalidan materi sebesar 100% dengan kategori “Sangat Valid”. Berdasarkan hasil angket peserta didik kelas XI SMA Negeri 13 Semarang </w:t>
      </w:r>
      <w:r w:rsidR="007A2D04" w:rsidRPr="00DB152A">
        <w:rPr>
          <w:rFonts w:ascii="Times New Roman" w:hAnsi="Times New Roman" w:cs="Times New Roman"/>
          <w:color w:val="000000" w:themeColor="text1"/>
          <w:sz w:val="24"/>
          <w:szCs w:val="24"/>
        </w:rPr>
        <w:t>m</w:t>
      </w:r>
      <w:r w:rsidR="003349CC" w:rsidRPr="00DB152A">
        <w:rPr>
          <w:rFonts w:ascii="Times New Roman" w:hAnsi="Times New Roman" w:cs="Times New Roman"/>
          <w:color w:val="000000" w:themeColor="text1"/>
          <w:sz w:val="24"/>
          <w:szCs w:val="24"/>
        </w:rPr>
        <w:t>emperoleh p</w:t>
      </w:r>
      <w:r w:rsidR="007A2D04" w:rsidRPr="00DB152A">
        <w:rPr>
          <w:rFonts w:ascii="Times New Roman" w:hAnsi="Times New Roman" w:cs="Times New Roman"/>
          <w:color w:val="000000" w:themeColor="text1"/>
          <w:sz w:val="24"/>
          <w:szCs w:val="24"/>
        </w:rPr>
        <w:t>er</w:t>
      </w:r>
      <w:r w:rsidR="003349CC" w:rsidRPr="00DB152A">
        <w:rPr>
          <w:rFonts w:ascii="Times New Roman" w:hAnsi="Times New Roman" w:cs="Times New Roman"/>
          <w:color w:val="000000" w:themeColor="text1"/>
          <w:sz w:val="24"/>
          <w:szCs w:val="24"/>
        </w:rPr>
        <w:t>sentase 89% sehingga dinyatakan “Sangat Praktis”. Hasil angket guru sejarah memperoleh p</w:t>
      </w:r>
      <w:r w:rsidR="007A2D04" w:rsidRPr="00DB152A">
        <w:rPr>
          <w:rFonts w:ascii="Times New Roman" w:hAnsi="Times New Roman" w:cs="Times New Roman"/>
          <w:color w:val="000000" w:themeColor="text1"/>
          <w:sz w:val="24"/>
          <w:szCs w:val="24"/>
        </w:rPr>
        <w:t>er</w:t>
      </w:r>
      <w:r w:rsidR="003349CC" w:rsidRPr="00DB152A">
        <w:rPr>
          <w:rFonts w:ascii="Times New Roman" w:hAnsi="Times New Roman" w:cs="Times New Roman"/>
          <w:color w:val="000000" w:themeColor="text1"/>
          <w:sz w:val="24"/>
          <w:szCs w:val="24"/>
        </w:rPr>
        <w:t xml:space="preserve">sentase 92% dengan kategori “Sangat Praktis”. Dapat disimpulkan bahwa media pembelajaran berbasis </w:t>
      </w:r>
      <w:r w:rsidR="003349CC" w:rsidRPr="00DB152A">
        <w:rPr>
          <w:rFonts w:ascii="Times New Roman" w:hAnsi="Times New Roman" w:cs="Times New Roman"/>
          <w:i/>
          <w:iCs/>
          <w:color w:val="000000" w:themeColor="text1"/>
          <w:sz w:val="24"/>
          <w:szCs w:val="24"/>
        </w:rPr>
        <w:t>Quizwhizzer</w:t>
      </w:r>
      <w:r w:rsidR="003349CC" w:rsidRPr="00DB152A">
        <w:rPr>
          <w:rFonts w:ascii="Times New Roman" w:hAnsi="Times New Roman" w:cs="Times New Roman"/>
          <w:color w:val="000000" w:themeColor="text1"/>
          <w:sz w:val="24"/>
          <w:szCs w:val="24"/>
        </w:rPr>
        <w:t xml:space="preserve"> pada pembelajaran sejarah dinyatakan sangat valid dan praktis untuk digunakan sebaga media pembelajaran interaktif.</w:t>
      </w:r>
    </w:p>
    <w:p w14:paraId="452258F5" w14:textId="77777777" w:rsidR="00E720D2" w:rsidRPr="00DB152A" w:rsidRDefault="00E720D2" w:rsidP="00454ECF">
      <w:pPr>
        <w:spacing w:after="0" w:line="240" w:lineRule="auto"/>
        <w:ind w:left="851" w:right="850"/>
        <w:jc w:val="both"/>
        <w:rPr>
          <w:rFonts w:ascii="Times New Roman" w:eastAsia="Times New Roman" w:hAnsi="Times New Roman" w:cs="Times New Roman"/>
          <w:color w:val="000000" w:themeColor="text1"/>
          <w:sz w:val="24"/>
          <w:szCs w:val="24"/>
        </w:rPr>
      </w:pPr>
    </w:p>
    <w:p w14:paraId="51BB8E89" w14:textId="2D0223F9" w:rsidR="00E720D2" w:rsidRPr="00DB152A" w:rsidRDefault="00BC3C6A" w:rsidP="00454ECF">
      <w:pPr>
        <w:spacing w:after="0" w:line="240" w:lineRule="auto"/>
        <w:ind w:left="851" w:right="850"/>
        <w:jc w:val="both"/>
        <w:rPr>
          <w:rFonts w:ascii="Times New Roman" w:eastAsia="Times New Roman" w:hAnsi="Times New Roman" w:cs="Times New Roman"/>
          <w:color w:val="000000" w:themeColor="text1"/>
          <w:sz w:val="24"/>
          <w:szCs w:val="24"/>
        </w:rPr>
      </w:pPr>
      <w:r w:rsidRPr="00DB152A">
        <w:rPr>
          <w:rFonts w:ascii="Times New Roman" w:eastAsia="Times New Roman" w:hAnsi="Times New Roman" w:cs="Times New Roman"/>
          <w:b/>
          <w:bCs/>
          <w:color w:val="000000" w:themeColor="text1"/>
          <w:sz w:val="24"/>
          <w:szCs w:val="24"/>
        </w:rPr>
        <w:t>Kata Kunci</w:t>
      </w:r>
      <w:r w:rsidR="00827439">
        <w:rPr>
          <w:rFonts w:ascii="Times New Roman" w:eastAsia="Times New Roman" w:hAnsi="Times New Roman" w:cs="Times New Roman"/>
          <w:b/>
          <w:bCs/>
          <w:color w:val="000000" w:themeColor="text1"/>
          <w:sz w:val="24"/>
          <w:szCs w:val="24"/>
        </w:rPr>
        <w:t xml:space="preserve"> </w:t>
      </w:r>
      <w:r w:rsidRPr="00DB152A">
        <w:rPr>
          <w:rFonts w:ascii="Times New Roman" w:eastAsia="Times New Roman" w:hAnsi="Times New Roman" w:cs="Times New Roman"/>
          <w:b/>
          <w:bCs/>
          <w:color w:val="000000" w:themeColor="text1"/>
          <w:sz w:val="24"/>
          <w:szCs w:val="24"/>
        </w:rPr>
        <w:t>:</w:t>
      </w:r>
      <w:r w:rsidRPr="00DB152A">
        <w:rPr>
          <w:rFonts w:ascii="Times New Roman" w:eastAsia="Times New Roman" w:hAnsi="Times New Roman" w:cs="Times New Roman"/>
          <w:color w:val="000000" w:themeColor="text1"/>
          <w:sz w:val="24"/>
          <w:szCs w:val="24"/>
        </w:rPr>
        <w:t xml:space="preserve"> </w:t>
      </w:r>
      <w:r w:rsidR="003349CC" w:rsidRPr="00DB152A">
        <w:rPr>
          <w:rFonts w:ascii="Times New Roman" w:eastAsia="Times New Roman" w:hAnsi="Times New Roman" w:cs="Times New Roman"/>
          <w:color w:val="000000" w:themeColor="text1"/>
          <w:sz w:val="24"/>
          <w:szCs w:val="24"/>
        </w:rPr>
        <w:t xml:space="preserve">Media Pembelajaran, </w:t>
      </w:r>
      <w:r w:rsidR="003349CC" w:rsidRPr="00DB152A">
        <w:rPr>
          <w:rFonts w:ascii="Times New Roman" w:eastAsia="Times New Roman" w:hAnsi="Times New Roman" w:cs="Times New Roman"/>
          <w:i/>
          <w:iCs/>
          <w:color w:val="000000" w:themeColor="text1"/>
          <w:sz w:val="24"/>
          <w:szCs w:val="24"/>
        </w:rPr>
        <w:t>Quizwhizzer</w:t>
      </w:r>
      <w:r w:rsidR="003349CC" w:rsidRPr="00DB152A">
        <w:rPr>
          <w:rFonts w:ascii="Times New Roman" w:eastAsia="Times New Roman" w:hAnsi="Times New Roman" w:cs="Times New Roman"/>
          <w:color w:val="000000" w:themeColor="text1"/>
          <w:sz w:val="24"/>
          <w:szCs w:val="24"/>
        </w:rPr>
        <w:t>, Pembelajaran Sejarah</w:t>
      </w:r>
      <w:r w:rsidR="00827439">
        <w:rPr>
          <w:rFonts w:ascii="Times New Roman" w:eastAsia="Times New Roman" w:hAnsi="Times New Roman" w:cs="Times New Roman"/>
          <w:color w:val="000000" w:themeColor="text1"/>
          <w:sz w:val="24"/>
          <w:szCs w:val="24"/>
        </w:rPr>
        <w:t>.</w:t>
      </w:r>
    </w:p>
    <w:p w14:paraId="0429E629" w14:textId="77777777" w:rsidR="00E720D2" w:rsidRPr="00DB152A" w:rsidRDefault="00BC3C6A" w:rsidP="00454ECF">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DB152A">
        <w:rPr>
          <w:rFonts w:ascii="Times New Roman" w:eastAsia="Times New Roman" w:hAnsi="Times New Roman" w:cs="Times New Roman"/>
          <w:b/>
          <w:bCs/>
          <w:color w:val="000000"/>
          <w:sz w:val="24"/>
          <w:szCs w:val="24"/>
        </w:rPr>
        <w:lastRenderedPageBreak/>
        <w:t>PENDAHULUAN</w:t>
      </w:r>
    </w:p>
    <w:p w14:paraId="6B506414" w14:textId="0A0CF80C" w:rsidR="00DB6C4B" w:rsidRPr="00DB152A" w:rsidRDefault="00DB6C4B"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Pendidikan merupakan upaya yang dilakukan dengan sadar </w:t>
      </w:r>
      <w:r w:rsidR="00CB5F34" w:rsidRPr="00DB152A">
        <w:rPr>
          <w:rFonts w:ascii="Times New Roman" w:hAnsi="Times New Roman" w:cs="Times New Roman"/>
          <w:sz w:val="24"/>
          <w:szCs w:val="24"/>
        </w:rPr>
        <w:t xml:space="preserve">dan </w:t>
      </w:r>
      <w:r w:rsidRPr="00DB152A">
        <w:rPr>
          <w:rFonts w:ascii="Times New Roman" w:hAnsi="Times New Roman" w:cs="Times New Roman"/>
          <w:sz w:val="24"/>
          <w:szCs w:val="24"/>
        </w:rPr>
        <w:t>terencana dalam menciptakan suasana belajar</w:t>
      </w:r>
      <w:r w:rsidR="00CB5F34" w:rsidRPr="00DB152A">
        <w:rPr>
          <w:rFonts w:ascii="Times New Roman" w:hAnsi="Times New Roman" w:cs="Times New Roman"/>
          <w:sz w:val="24"/>
          <w:szCs w:val="24"/>
        </w:rPr>
        <w:t xml:space="preserve"> dan proses pembelajaran</w:t>
      </w:r>
      <w:r w:rsidRPr="00DB152A">
        <w:rPr>
          <w:rFonts w:ascii="Times New Roman" w:hAnsi="Times New Roman" w:cs="Times New Roman"/>
          <w:sz w:val="24"/>
          <w:szCs w:val="24"/>
        </w:rPr>
        <w:t xml:space="preserve"> yang baik agar peserta didik dapat aktif dalam mengembangkan potensi di dalam dirinya. Pendidikan merupakan dasar yang penting untuk membentuk individu yang berpengalaman, bermoral dan berkompetensi</w:t>
      </w:r>
      <w:r w:rsidR="00FC6AD6" w:rsidRPr="00DB152A">
        <w:rPr>
          <w:rFonts w:ascii="Times New Roman" w:hAnsi="Times New Roman" w:cs="Times New Roman"/>
          <w:sz w:val="24"/>
          <w:szCs w:val="24"/>
        </w:rPr>
        <w:t xml:space="preserve"> </w:t>
      </w:r>
      <w:r w:rsidR="00FC6AD6" w:rsidRPr="00DB152A">
        <w:rPr>
          <w:rFonts w:ascii="Times New Roman" w:hAnsi="Times New Roman" w:cs="Times New Roman"/>
          <w:sz w:val="24"/>
          <w:szCs w:val="24"/>
        </w:rPr>
        <w:fldChar w:fldCharType="begin" w:fldLock="1"/>
      </w:r>
      <w:r w:rsidR="00FC6AD6" w:rsidRPr="00DB152A">
        <w:rPr>
          <w:rFonts w:ascii="Times New Roman" w:hAnsi="Times New Roman" w:cs="Times New Roman"/>
          <w:sz w:val="24"/>
          <w:szCs w:val="24"/>
        </w:rPr>
        <w:instrText>ADDIN CSL_CITATION {"citationItems":[{"id":"ITEM-1","itemData":{"ISBN":"978-623-8705-14-6","author":[{"dropping-particle":"","family":"Paling","given":"Sepling","non-dropping-particle":"","parse-names":false,"suffix":""},{"dropping-particle":"","family":"Fatqurhohman","given":"","non-dropping-particle":"","parse-names":false,"suffix":""},{"dropping-particle":"","family":"Makmur","given":"Alfhian","non-dropping-particle":"","parse-names":false,"suffix":""},{"dropping-particle":"","family":"Yati","given":"","non-dropping-particle":"","parse-names":false,"suffix":""},{"dropping-particle":"","family":"Albar","given":"Muhammad","non-dropping-particle":"","parse-names":false,"suffix":""},{"dropping-particle":"","family":"Susetyo","given":"Agus Milu","non-dropping-particle":"","parse-names":false,"suffix":""},{"dropping-particle":"","family":"Putra","given":"Yusuf Wahyu Setiya","non-dropping-particle":"","parse-names":false,"suffix":""},{"dropping-particle":"","family":"Rajiman","given":"Widyawanti","non-dropping-particle":"","parse-names":false,"suffix":""},{"dropping-particle":"","family":"Djamilah","given":"Soraya","non-dropping-particle":"","parse-names":false,"suffix":""},{"dropping-particle":"","family":"Ratnadewi","given":"","non-dropping-particle":"","parse-names":false,"suffix":""},{"dropping-particle":"","family":"Suhendi","given":"Herni Yuniarti","non-dropping-particle":"","parse-names":false,"suffix":""},{"dropping-particle":"","family":"Irvani","given":"Asep Irvan","non-dropping-particle":"","parse-names":false,"suffix":""}],"editor":[{"dropping-particle":"","family":"Firman Aziz, S.Pd.","given":"M.Pd","non-dropping-particle":"","parse-names":false,"suffix":""},{"dropping-particle":"","family":"Yoana Nurul Asri, S.Si.","given":"M.Pd.","non-dropping-particle":"","parse-names":false,"suffix":""}],"id":"ITEM-1","issued":{"date-parts":[["2024"]]},"number-of-pages":"215","publisher":"CV. Tohar Media","title":"Media Pembelajaran Digital","type":"book"},"uris":["http://www.mendeley.com/documents/?uuid=08cf79f5-0db4-44f7-ad88-d732078c1b91"]}],"mendeley":{"formattedCitation":"(Paling dkk., 2024)","plainTextFormattedCitation":"(Paling dkk., 2024)","previouslyFormattedCitation":"(Paling dkk., 2024)"},"properties":{"noteIndex":0},"schema":"https://github.com/citation-style-language/schema/raw/master/csl-citation.json"}</w:instrText>
      </w:r>
      <w:r w:rsidR="00FC6AD6" w:rsidRPr="00DB152A">
        <w:rPr>
          <w:rFonts w:ascii="Times New Roman" w:hAnsi="Times New Roman" w:cs="Times New Roman"/>
          <w:sz w:val="24"/>
          <w:szCs w:val="24"/>
        </w:rPr>
        <w:fldChar w:fldCharType="separate"/>
      </w:r>
      <w:r w:rsidR="00FC6AD6" w:rsidRPr="00DB152A">
        <w:rPr>
          <w:rFonts w:ascii="Times New Roman" w:hAnsi="Times New Roman" w:cs="Times New Roman"/>
          <w:noProof/>
          <w:sz w:val="24"/>
          <w:szCs w:val="24"/>
        </w:rPr>
        <w:t>(Paling dkk., 2024)</w:t>
      </w:r>
      <w:r w:rsidR="00FC6AD6" w:rsidRPr="00DB152A">
        <w:rPr>
          <w:rFonts w:ascii="Times New Roman" w:hAnsi="Times New Roman" w:cs="Times New Roman"/>
          <w:sz w:val="24"/>
          <w:szCs w:val="24"/>
        </w:rPr>
        <w:fldChar w:fldCharType="end"/>
      </w:r>
      <w:r w:rsidRPr="00DB152A">
        <w:rPr>
          <w:rFonts w:ascii="Times New Roman" w:hAnsi="Times New Roman" w:cs="Times New Roman"/>
          <w:sz w:val="24"/>
          <w:szCs w:val="24"/>
        </w:rPr>
        <w:t>.</w:t>
      </w:r>
      <w:r w:rsidR="0020055B" w:rsidRPr="00DB152A">
        <w:rPr>
          <w:rFonts w:ascii="Times New Roman" w:hAnsi="Times New Roman" w:cs="Times New Roman"/>
          <w:sz w:val="24"/>
          <w:szCs w:val="24"/>
        </w:rPr>
        <w:t xml:space="preserve"> Pendidikan merupakan </w:t>
      </w:r>
      <w:r w:rsidRPr="00DB152A">
        <w:rPr>
          <w:rFonts w:ascii="Times New Roman" w:hAnsi="Times New Roman" w:cs="Times New Roman"/>
          <w:sz w:val="24"/>
          <w:szCs w:val="24"/>
        </w:rPr>
        <w:t xml:space="preserve"> </w:t>
      </w:r>
      <w:r w:rsidR="000E305D" w:rsidRPr="00DB152A">
        <w:rPr>
          <w:rFonts w:ascii="Times New Roman" w:hAnsi="Times New Roman" w:cs="Times New Roman"/>
          <w:sz w:val="24"/>
          <w:szCs w:val="24"/>
        </w:rPr>
        <w:t xml:space="preserve">hak seluruh lapisan masyarakat untuk mendapatkan pendidikan dan negara berkewajiban untuk membiayai </w:t>
      </w:r>
      <w:r w:rsidRPr="00DB152A">
        <w:rPr>
          <w:rFonts w:ascii="Times New Roman" w:hAnsi="Times New Roman" w:cs="Times New Roman"/>
          <w:sz w:val="24"/>
          <w:szCs w:val="24"/>
        </w:rPr>
        <w:t>pendidikan dasar guna mencerdaskan kehidupan bangsa serta pasal 28C yang menjamin hak setiap warga negara untuk mengembangkan diri melalui pendidikan untuk meningkatkan kualitas hidup</w:t>
      </w:r>
      <w:r w:rsidR="0020055B" w:rsidRPr="00DB152A">
        <w:rPr>
          <w:rFonts w:ascii="Times New Roman" w:hAnsi="Times New Roman" w:cs="Times New Roman"/>
          <w:sz w:val="24"/>
          <w:szCs w:val="24"/>
        </w:rPr>
        <w:t xml:space="preserve"> </w:t>
      </w:r>
      <w:r w:rsidR="00FC6AD6" w:rsidRPr="00DB152A">
        <w:rPr>
          <w:rFonts w:ascii="Times New Roman" w:hAnsi="Times New Roman" w:cs="Times New Roman"/>
          <w:sz w:val="24"/>
          <w:szCs w:val="24"/>
        </w:rPr>
        <w:fldChar w:fldCharType="begin" w:fldLock="1"/>
      </w:r>
      <w:r w:rsidR="00FC6AD6" w:rsidRPr="00DB152A">
        <w:rPr>
          <w:rFonts w:ascii="Times New Roman" w:hAnsi="Times New Roman" w:cs="Times New Roman"/>
          <w:sz w:val="24"/>
          <w:szCs w:val="24"/>
        </w:rPr>
        <w:instrText>ADDIN CSL_CITATION {"citationItems":[{"id":"ITEM-1","itemData":{"author":[{"dropping-particle":"","family":"Indonesia","given":"Republik","non-dropping-particle":"","parse-names":false,"suffix":""}],"id":"ITEM-1","issued":{"date-parts":[["2003"]]},"number":"20","title":"Undang-undang (UU) Nomor 20 Tahun 2003 tentang Sistem Pendidikan Nasiona","type":"legislation"},"uris":["http://www.mendeley.com/documents/?uuid=b3e4708e-9188-4feb-9795-c97dd5423ee6"]}],"mendeley":{"formattedCitation":"(Undang-undang (UU) Nomor 20 Tahun 2003 tentang Sistem Pendidikan Nasiona, 2003)","manualFormatting":"(Undang-undang (UU) Nomor 20 Tahun, 2003 )","plainTextFormattedCitation":"(Undang-undang (UU) Nomor 20 Tahun 2003 tentang Sistem Pendidikan Nasiona, 2003)","previouslyFormattedCitation":"(Undang-undang (UU) Nomor 20 Tahun 2003 tentang Sistem Pendidikan Nasiona, 2003)"},"properties":{"noteIndex":0},"schema":"https://github.com/citation-style-language/schema/raw/master/csl-citation.json"}</w:instrText>
      </w:r>
      <w:r w:rsidR="00FC6AD6" w:rsidRPr="00DB152A">
        <w:rPr>
          <w:rFonts w:ascii="Times New Roman" w:hAnsi="Times New Roman" w:cs="Times New Roman"/>
          <w:sz w:val="24"/>
          <w:szCs w:val="24"/>
        </w:rPr>
        <w:fldChar w:fldCharType="separate"/>
      </w:r>
      <w:r w:rsidR="00FC6AD6" w:rsidRPr="00DB152A">
        <w:rPr>
          <w:rFonts w:ascii="Times New Roman" w:hAnsi="Times New Roman" w:cs="Times New Roman"/>
          <w:noProof/>
          <w:sz w:val="24"/>
          <w:szCs w:val="24"/>
        </w:rPr>
        <w:t>(Undang-undang (UU) Nomor 20 Tahun, 2003)</w:t>
      </w:r>
      <w:r w:rsidR="00FC6AD6" w:rsidRPr="00DB152A">
        <w:rPr>
          <w:rFonts w:ascii="Times New Roman" w:hAnsi="Times New Roman" w:cs="Times New Roman"/>
          <w:sz w:val="24"/>
          <w:szCs w:val="24"/>
        </w:rPr>
        <w:fldChar w:fldCharType="end"/>
      </w:r>
      <w:r w:rsidR="00FC6AD6" w:rsidRPr="00DB152A">
        <w:rPr>
          <w:rFonts w:ascii="Times New Roman" w:hAnsi="Times New Roman" w:cs="Times New Roman"/>
          <w:sz w:val="24"/>
          <w:szCs w:val="24"/>
        </w:rPr>
        <w:t>.</w:t>
      </w:r>
      <w:r w:rsidR="0020055B" w:rsidRPr="00DB152A">
        <w:rPr>
          <w:rFonts w:ascii="Times New Roman" w:hAnsi="Times New Roman" w:cs="Times New Roman"/>
          <w:sz w:val="24"/>
          <w:szCs w:val="24"/>
        </w:rPr>
        <w:t xml:space="preserve"> </w:t>
      </w:r>
      <w:r w:rsidRPr="00DB152A">
        <w:rPr>
          <w:rFonts w:ascii="Times New Roman" w:hAnsi="Times New Roman" w:cs="Times New Roman"/>
          <w:sz w:val="24"/>
          <w:szCs w:val="24"/>
        </w:rPr>
        <w:t xml:space="preserve">Melalui Pendidikan, manusia diharapkan mendapatkan nilai-nilai yang bukan hanya diwariskan saja tetapi juga dapat diintegrasikan ke dalam kehidupan sehari-hari. </w:t>
      </w:r>
    </w:p>
    <w:p w14:paraId="4459FA35" w14:textId="317F68E3" w:rsidR="00DB6C4B" w:rsidRPr="00DB152A" w:rsidRDefault="00DB6C4B"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Salah satu mata pelajaran yang berperan penting untuk memberikan pemahaman kepada peserta didik mengenai perjalanan kehidupan manusia dan bangsa di masa lampau yaitu sejarah. Sejarah merupakan gambaran terkait masalalu manusia dan sekitarnya sebagai makhluk sosial yang diatur secara lengkap dan ilmiah mencakup urutan penjelasan, tafisran dan fakta pada masa tersebut yang menjelaskan mengenai apa yang telah terjadi pada masa itu</w:t>
      </w:r>
      <w:r w:rsidR="00D938C4" w:rsidRPr="00DB152A">
        <w:rPr>
          <w:rFonts w:ascii="Times New Roman" w:hAnsi="Times New Roman" w:cs="Times New Roman"/>
          <w:sz w:val="24"/>
          <w:szCs w:val="24"/>
        </w:rPr>
        <w:t xml:space="preserve"> </w:t>
      </w:r>
      <w:r w:rsidR="00D938C4" w:rsidRPr="00DB152A">
        <w:rPr>
          <w:rFonts w:ascii="Times New Roman" w:hAnsi="Times New Roman" w:cs="Times New Roman"/>
          <w:sz w:val="24"/>
          <w:szCs w:val="24"/>
        </w:rPr>
        <w:fldChar w:fldCharType="begin" w:fldLock="1"/>
      </w:r>
      <w:r w:rsidR="00D938C4" w:rsidRPr="00DB152A">
        <w:rPr>
          <w:rFonts w:ascii="Times New Roman" w:hAnsi="Times New Roman" w:cs="Times New Roman"/>
          <w:sz w:val="24"/>
          <w:szCs w:val="24"/>
        </w:rPr>
        <w:instrText>ADDIN CSL_CITATION {"citationItems":[{"id":"ITEM-1","itemData":{"DOI":"10.24114/jgk.v5i3.26842","author":[{"dropping-particle":"","family":"Nasda","given":"Elvia","non-dropping-particle":"","parse-names":false,"suffix":""}],"container-title":"JGK (Jurnal Guru Kita)","id":"ITEM-1","issue":"3","issued":{"date-parts":[["2021"]]},"publisher":"Universitas Negeri Medan","title":"Meningkatkan Motivasi Belajar Siswa pada Mata Pelajaran Sejarah Pokok Bahasan Kerajaan Malaka dengan Menggunakan Metode Brainstorming","type":"article-journal","volume":"5"},"uris":["http://www.mendeley.com/documents/?uuid=2daaaff1-c805-410f-8896-543923c64cf2"]}],"mendeley":{"formattedCitation":"(Nasda, 2021)","plainTextFormattedCitation":"(Nasda, 2021)","previouslyFormattedCitation":"(Nasda, 2021)"},"properties":{"noteIndex":0},"schema":"https://github.com/citation-style-language/schema/raw/master/csl-citation.json"}</w:instrText>
      </w:r>
      <w:r w:rsidR="00D938C4" w:rsidRPr="00DB152A">
        <w:rPr>
          <w:rFonts w:ascii="Times New Roman" w:hAnsi="Times New Roman" w:cs="Times New Roman"/>
          <w:sz w:val="24"/>
          <w:szCs w:val="24"/>
        </w:rPr>
        <w:fldChar w:fldCharType="separate"/>
      </w:r>
      <w:r w:rsidR="00D938C4" w:rsidRPr="00DB152A">
        <w:rPr>
          <w:rFonts w:ascii="Times New Roman" w:hAnsi="Times New Roman" w:cs="Times New Roman"/>
          <w:noProof/>
          <w:sz w:val="24"/>
          <w:szCs w:val="24"/>
        </w:rPr>
        <w:t>(Nasda, 2021)</w:t>
      </w:r>
      <w:r w:rsidR="00D938C4" w:rsidRPr="00DB152A">
        <w:rPr>
          <w:rFonts w:ascii="Times New Roman" w:hAnsi="Times New Roman" w:cs="Times New Roman"/>
          <w:sz w:val="24"/>
          <w:szCs w:val="24"/>
        </w:rPr>
        <w:fldChar w:fldCharType="end"/>
      </w:r>
      <w:r w:rsidRPr="00DB152A">
        <w:rPr>
          <w:rFonts w:ascii="Times New Roman" w:hAnsi="Times New Roman" w:cs="Times New Roman"/>
          <w:sz w:val="24"/>
          <w:szCs w:val="24"/>
        </w:rPr>
        <w:t xml:space="preserve">. Di sekolah pembelajaran sejarah ditujukan agar siswa dapat berpikir secara historis untuk memahami sejarah, dan membantu siswa untuk memahami perspektif yang berbeda dalam narasi sejarah </w:t>
      </w:r>
      <w:r w:rsidR="00364E54" w:rsidRPr="00DB152A">
        <w:rPr>
          <w:rFonts w:ascii="Times New Roman" w:hAnsi="Times New Roman" w:cs="Times New Roman"/>
          <w:sz w:val="24"/>
          <w:szCs w:val="24"/>
        </w:rPr>
        <w:fldChar w:fldCharType="begin" w:fldLock="1"/>
      </w:r>
      <w:r w:rsidR="00364E54" w:rsidRPr="00DB152A">
        <w:rPr>
          <w:rFonts w:ascii="Times New Roman" w:hAnsi="Times New Roman" w:cs="Times New Roman"/>
          <w:sz w:val="24"/>
          <w:szCs w:val="24"/>
        </w:rPr>
        <w:instrText>ADDIN CSL_CITATION {"citationItems":[{"id":"ITEM-1","itemData":{"DOI":"10.36805/manajemen.v4i1.377","ISSN":"2528-0597","abstract":"Learning history and developing historical thinking skills is an important component of a curriculum that aims to improve students' understanding of historical events and contexts. Analytical literature study methods used for sources, understanding context, and applying various perspectives are some of the ways to improve historical thinking skills in this article. The results of this study show that learning history and developing historical thinking skills is an important aspect of education. These skills help students understand past events, analyze data critically, and bring history to bear on contemporary issues. Through an approach that emphasizes context, evidence, and perspective, students can develop critical thinking skills, awareness of cultural identity, and empathy. Overall, historical thinking skills enhance students' understanding of history and prepare them to become active and responsible citizens. Therefore, it is important for educators to integrate this approach into the curriculum. Keywords:","author":[{"dropping-particle":"","family":"Miskawi","given":"","non-dropping-particle":"","parse-names":false,"suffix":""},{"dropping-particle":"","family":"Khoirul","given":"Anwar","non-dropping-particle":"","parse-names":false,"suffix":""},{"dropping-particle":"","family":"Arrasuly Maulana Yusuf","given":"Purwanta Hieronymus","non-dropping-particle":"","parse-names":false,"suffix":""}],"container-title":"JURNAL PENDIDIKAN SEJARAH DAN KAJIAN SEJARAH","id":"ITEM-1","issue":"1","issued":{"date-parts":[["2025"]]},"title":"PENGEMBANGAN KETERAMPILAN BERPIKIR HISTORIS MELALUI PEMBELAJARAN SEJARAH","type":"article-journal","volume":"7"},"uris":["http://www.mendeley.com/documents/?uuid=bde49556-4d6b-4dbd-ba8f-14b2773bd3d4"]}],"mendeley":{"formattedCitation":"(Miskawi dkk., 2025)","plainTextFormattedCitation":"(Miskawi dkk., 2025)","previouslyFormattedCitation":"(Miskawi dkk., 2025)"},"properties":{"noteIndex":0},"schema":"https://github.com/citation-style-language/schema/raw/master/csl-citation.json"}</w:instrText>
      </w:r>
      <w:r w:rsidR="00364E54" w:rsidRPr="00DB152A">
        <w:rPr>
          <w:rFonts w:ascii="Times New Roman" w:hAnsi="Times New Roman" w:cs="Times New Roman"/>
          <w:sz w:val="24"/>
          <w:szCs w:val="24"/>
        </w:rPr>
        <w:fldChar w:fldCharType="separate"/>
      </w:r>
      <w:r w:rsidR="00364E54" w:rsidRPr="00DB152A">
        <w:rPr>
          <w:rFonts w:ascii="Times New Roman" w:hAnsi="Times New Roman" w:cs="Times New Roman"/>
          <w:noProof/>
          <w:sz w:val="24"/>
          <w:szCs w:val="24"/>
        </w:rPr>
        <w:t>(Miskawi dkk., 2025)</w:t>
      </w:r>
      <w:r w:rsidR="00364E54" w:rsidRPr="00DB152A">
        <w:rPr>
          <w:rFonts w:ascii="Times New Roman" w:hAnsi="Times New Roman" w:cs="Times New Roman"/>
          <w:sz w:val="24"/>
          <w:szCs w:val="24"/>
        </w:rPr>
        <w:fldChar w:fldCharType="end"/>
      </w:r>
      <w:r w:rsidR="00364E54" w:rsidRPr="00DB152A">
        <w:rPr>
          <w:rFonts w:ascii="Times New Roman" w:hAnsi="Times New Roman" w:cs="Times New Roman"/>
          <w:sz w:val="24"/>
          <w:szCs w:val="24"/>
        </w:rPr>
        <w:t>.</w:t>
      </w:r>
      <w:r w:rsidR="008A2119" w:rsidRPr="00DB152A">
        <w:rPr>
          <w:rFonts w:ascii="Times New Roman" w:hAnsi="Times New Roman" w:cs="Times New Roman"/>
          <w:sz w:val="24"/>
          <w:szCs w:val="24"/>
        </w:rPr>
        <w:t xml:space="preserve"> </w:t>
      </w:r>
      <w:r w:rsidRPr="00DB152A">
        <w:rPr>
          <w:rFonts w:ascii="Times New Roman" w:hAnsi="Times New Roman" w:cs="Times New Roman"/>
          <w:sz w:val="24"/>
          <w:szCs w:val="24"/>
        </w:rPr>
        <w:t>Dengan adanya hal tersebut siswa dapat mengembangkan keterampilan untuk berpikir secara kronologis terkait masa lampau. Pembelajaran Sejarah tidak hanya bertujuan untuk mengenalkan peserta didik pada peristiwa peristiwa masa lampau saja, namun sejarah juga memberikan kemampuan pada peserta didik untuk memahami makna dari setiap peristiwa sejarah secara kritis dan konstektual</w:t>
      </w:r>
      <w:r w:rsidR="00364E54" w:rsidRPr="00DB152A">
        <w:rPr>
          <w:rFonts w:ascii="Times New Roman" w:hAnsi="Times New Roman" w:cs="Times New Roman"/>
          <w:sz w:val="24"/>
          <w:szCs w:val="24"/>
        </w:rPr>
        <w:t xml:space="preserve"> </w:t>
      </w:r>
      <w:r w:rsidR="00364E54" w:rsidRPr="00DB152A">
        <w:rPr>
          <w:rFonts w:ascii="Times New Roman" w:hAnsi="Times New Roman" w:cs="Times New Roman"/>
          <w:sz w:val="24"/>
          <w:szCs w:val="24"/>
        </w:rPr>
        <w:fldChar w:fldCharType="begin" w:fldLock="1"/>
      </w:r>
      <w:r w:rsidR="00364E54" w:rsidRPr="00DB152A">
        <w:rPr>
          <w:rFonts w:ascii="Times New Roman" w:hAnsi="Times New Roman" w:cs="Times New Roman"/>
          <w:sz w:val="24"/>
          <w:szCs w:val="24"/>
        </w:rPr>
        <w:instrText>ADDIN CSL_CITATION {"citationItems":[{"id":"ITEM-1","itemData":{"DOI":"10.31539/kaganga.v2i2.940","ISSN":"2621-119X","abstract":"The purpose of this study was to determine the history of learning with a contextual approach. This research is in the form of a Library Study (Library Research) as an effort to collect information and data by utilizing written sources in the library such as books, newspapers, magazines, documents that are relevant to the issues discussed. The results of the study, through learning history teachers can develop students' understanding of the past by learning that can connect between historical material with real situations around students, so students can describe past events as they are in history lessons. The innovation is known as contextual learning that has principles, principles in its application by linking the material learned with the real life of daily students, both within the family, school, community and citizens, with the aim to find meaning the material for his life.From the results of this study, it can be concluded that contextual learning can help students learn past history with real situations around them. Keywords: Learning, Contextual Approach","author":[{"dropping-particle":"","family":"Muis","given":"Abdul","non-dropping-particle":"","parse-names":false,"suffix":""},{"dropping-particle":"","family":"Napitu","given":"Ulung","non-dropping-particle":"","parse-names":false,"suffix":""},{"dropping-particle":"","family":"Saragih","given":"Hisarma","non-dropping-particle":"","parse-names":false,"suffix":""}],"container-title":"Journal on Education","id":"ITEM-1","issue":"04","issued":{"date-parts":[["2023"]]},"page":"13484-13497","title":"Pembelajaran Pelajaran Sejarah Menjadi Bermakna Dengan Pendekatan Pendekatan Kontektual","type":"article-journal","volume":"05"},"uris":["http://www.mendeley.com/documents/?uuid=eca81909-8433-4c85-80cc-f53c1d29a41f"]}],"mendeley":{"formattedCitation":"(Muis dkk., 2023)","plainTextFormattedCitation":"(Muis dkk., 2023)","previouslyFormattedCitation":"(Muis dkk., 2023)"},"properties":{"noteIndex":0},"schema":"https://github.com/citation-style-language/schema/raw/master/csl-citation.json"}</w:instrText>
      </w:r>
      <w:r w:rsidR="00364E54" w:rsidRPr="00DB152A">
        <w:rPr>
          <w:rFonts w:ascii="Times New Roman" w:hAnsi="Times New Roman" w:cs="Times New Roman"/>
          <w:sz w:val="24"/>
          <w:szCs w:val="24"/>
        </w:rPr>
        <w:fldChar w:fldCharType="separate"/>
      </w:r>
      <w:r w:rsidR="00364E54" w:rsidRPr="00DB152A">
        <w:rPr>
          <w:rFonts w:ascii="Times New Roman" w:hAnsi="Times New Roman" w:cs="Times New Roman"/>
          <w:noProof/>
          <w:sz w:val="24"/>
          <w:szCs w:val="24"/>
        </w:rPr>
        <w:t>(Muis dkk., 2023)</w:t>
      </w:r>
      <w:r w:rsidR="00364E54" w:rsidRPr="00DB152A">
        <w:rPr>
          <w:rFonts w:ascii="Times New Roman" w:hAnsi="Times New Roman" w:cs="Times New Roman"/>
          <w:sz w:val="24"/>
          <w:szCs w:val="24"/>
        </w:rPr>
        <w:fldChar w:fldCharType="end"/>
      </w:r>
      <w:r w:rsidRPr="00DB152A">
        <w:rPr>
          <w:rFonts w:ascii="Times New Roman" w:hAnsi="Times New Roman" w:cs="Times New Roman"/>
          <w:sz w:val="24"/>
          <w:szCs w:val="24"/>
        </w:rPr>
        <w:t xml:space="preserve">. </w:t>
      </w:r>
      <w:r w:rsidR="00CA6959" w:rsidRPr="00DB152A">
        <w:rPr>
          <w:rFonts w:ascii="Times New Roman" w:hAnsi="Times New Roman" w:cs="Times New Roman"/>
          <w:sz w:val="24"/>
          <w:szCs w:val="24"/>
        </w:rPr>
        <w:t xml:space="preserve">Melalui pembelajaran Sejarah peserta didik diajarkan untuk mengetahui sebab dan akibat, kesinambungan dan perubahan yang terjadi dalam kehidupan masyarakat akibat dari suatu peristiwa masa lampau. </w:t>
      </w:r>
    </w:p>
    <w:p w14:paraId="2708871B" w14:textId="0FEC943B" w:rsidR="00DB6C4B" w:rsidRPr="00DB152A" w:rsidRDefault="00DB6C4B"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Namun pembelajaran </w:t>
      </w:r>
      <w:r w:rsidR="00427DEB" w:rsidRPr="00DB152A">
        <w:rPr>
          <w:rFonts w:ascii="Times New Roman" w:hAnsi="Times New Roman" w:cs="Times New Roman"/>
          <w:sz w:val="24"/>
          <w:szCs w:val="24"/>
        </w:rPr>
        <w:t xml:space="preserve">sejarah </w:t>
      </w:r>
      <w:r w:rsidRPr="00DB152A">
        <w:rPr>
          <w:rFonts w:ascii="Times New Roman" w:hAnsi="Times New Roman" w:cs="Times New Roman"/>
          <w:sz w:val="24"/>
          <w:szCs w:val="24"/>
        </w:rPr>
        <w:t xml:space="preserve">seringkali mendapatkan berbagai kendala. Salah satu permasalahan yang umum ditemukan yaitu penggunaan </w:t>
      </w:r>
      <w:r w:rsidR="00CB5F34" w:rsidRPr="00DB152A">
        <w:rPr>
          <w:rFonts w:ascii="Times New Roman" w:hAnsi="Times New Roman" w:cs="Times New Roman"/>
          <w:sz w:val="24"/>
          <w:szCs w:val="24"/>
        </w:rPr>
        <w:t xml:space="preserve">media dan </w:t>
      </w:r>
      <w:r w:rsidRPr="00DB152A">
        <w:rPr>
          <w:rFonts w:ascii="Times New Roman" w:hAnsi="Times New Roman" w:cs="Times New Roman"/>
          <w:sz w:val="24"/>
          <w:szCs w:val="24"/>
        </w:rPr>
        <w:t>metode pembelajaran yang kurang variatif. Dalam pembelajaran sejarah, metode ceramah masih banyak digunakan dan dianggap kurang efektif jika digunakan terus menerus dalam pembelajaran karena peserta didik tidak terlibat secara aktif dalam pembelajara, cenderung pasif dan tidak memahami materi dengan baik</w:t>
      </w:r>
      <w:r w:rsidR="00E119DE" w:rsidRPr="00DB152A">
        <w:rPr>
          <w:rFonts w:ascii="Times New Roman" w:hAnsi="Times New Roman" w:cs="Times New Roman"/>
          <w:sz w:val="24"/>
          <w:szCs w:val="24"/>
        </w:rPr>
        <w:t xml:space="preserve"> </w:t>
      </w:r>
      <w:r w:rsidR="00E119DE" w:rsidRPr="00DB152A">
        <w:rPr>
          <w:rFonts w:ascii="Times New Roman" w:hAnsi="Times New Roman" w:cs="Times New Roman"/>
          <w:sz w:val="24"/>
          <w:szCs w:val="24"/>
        </w:rPr>
        <w:fldChar w:fldCharType="begin" w:fldLock="1"/>
      </w:r>
      <w:r w:rsidR="00E119DE" w:rsidRPr="00DB152A">
        <w:rPr>
          <w:rFonts w:ascii="Times New Roman" w:hAnsi="Times New Roman" w:cs="Times New Roman"/>
          <w:sz w:val="24"/>
          <w:szCs w:val="24"/>
        </w:rPr>
        <w:instrText>ADDIN CSL_CITATION {"citationItems":[{"id":"ITEM-1","itemData":{"DOI":"10.26740/kjhi.v6i1.17948","author":[{"dropping-particle":"","family":"Gunawan","given":"Pramudya","non-dropping-particle":"","parse-names":false,"suffix":""},{"dropping-particle":"","family":"Sujarwo","given":"","non-dropping-particle":"","parse-names":false,"suffix":""}],"container-title":"KRONIK: Journal of History Education and Historiography","id":"ITEM-1","issue":"1","issued":{"date-parts":[["2022"]]},"page":"39-44","title":"Pemanfaatan Komik sebagai Media Pembelajaran Sejarah dalam Meningkatkan Motivasi dan Hasil Belajar Siswa","type":"article-journal","volume":"6"},"uris":["http://www.mendeley.com/documents/?uuid=eca9dc84-0391-4e8e-8a7f-8504d10d1fa4"]}],"mendeley":{"formattedCitation":"(Gunawan &amp; Sujarwo, 2022)","plainTextFormattedCitation":"(Gunawan &amp; Sujarwo, 2022)","previouslyFormattedCitation":"(Gunawan &amp; Sujarwo, 2022)"},"properties":{"noteIndex":0},"schema":"https://github.com/citation-style-language/schema/raw/master/csl-citation.json"}</w:instrText>
      </w:r>
      <w:r w:rsidR="00E119DE" w:rsidRPr="00DB152A">
        <w:rPr>
          <w:rFonts w:ascii="Times New Roman" w:hAnsi="Times New Roman" w:cs="Times New Roman"/>
          <w:sz w:val="24"/>
          <w:szCs w:val="24"/>
        </w:rPr>
        <w:fldChar w:fldCharType="separate"/>
      </w:r>
      <w:r w:rsidR="00E119DE" w:rsidRPr="00DB152A">
        <w:rPr>
          <w:rFonts w:ascii="Times New Roman" w:hAnsi="Times New Roman" w:cs="Times New Roman"/>
          <w:noProof/>
          <w:sz w:val="24"/>
          <w:szCs w:val="24"/>
        </w:rPr>
        <w:t>(Gunawan &amp; Sujarwo, 2022)</w:t>
      </w:r>
      <w:r w:rsidR="00E119DE" w:rsidRPr="00DB152A">
        <w:rPr>
          <w:rFonts w:ascii="Times New Roman" w:hAnsi="Times New Roman" w:cs="Times New Roman"/>
          <w:sz w:val="24"/>
          <w:szCs w:val="24"/>
        </w:rPr>
        <w:fldChar w:fldCharType="end"/>
      </w:r>
      <w:r w:rsidRPr="00DB152A">
        <w:rPr>
          <w:rFonts w:ascii="Times New Roman" w:hAnsi="Times New Roman" w:cs="Times New Roman"/>
          <w:sz w:val="24"/>
          <w:szCs w:val="24"/>
        </w:rPr>
        <w:t>.</w:t>
      </w:r>
      <w:r w:rsidR="00364E54" w:rsidRPr="00DB152A">
        <w:rPr>
          <w:rFonts w:ascii="Times New Roman" w:hAnsi="Times New Roman" w:cs="Times New Roman"/>
          <w:sz w:val="24"/>
          <w:szCs w:val="24"/>
        </w:rPr>
        <w:t xml:space="preserve"> </w:t>
      </w:r>
      <w:r w:rsidRPr="00DB152A">
        <w:rPr>
          <w:rFonts w:ascii="Times New Roman" w:hAnsi="Times New Roman" w:cs="Times New Roman"/>
          <w:sz w:val="24"/>
          <w:szCs w:val="24"/>
        </w:rPr>
        <w:t>Kondisi tersebut berdampak pada rendahnya minat belajar serta keterlibatan peserta didik dalam memahami materi sejarah yang sifatnya kronologis dan membutuhkan pemahaman yang mendalam.</w:t>
      </w:r>
      <w:r w:rsidR="00454ECF">
        <w:rPr>
          <w:rFonts w:ascii="Times New Roman" w:hAnsi="Times New Roman" w:cs="Times New Roman"/>
          <w:sz w:val="24"/>
          <w:szCs w:val="24"/>
        </w:rPr>
        <w:t xml:space="preserve"> </w:t>
      </w:r>
      <w:r w:rsidRPr="00DB152A">
        <w:rPr>
          <w:rFonts w:ascii="Times New Roman" w:hAnsi="Times New Roman" w:cs="Times New Roman"/>
          <w:sz w:val="24"/>
          <w:szCs w:val="24"/>
        </w:rPr>
        <w:t xml:space="preserve">Berdasarkan kondisi tersebut, </w:t>
      </w:r>
      <w:r w:rsidRPr="00DB152A">
        <w:rPr>
          <w:rFonts w:ascii="Times New Roman" w:hAnsi="Times New Roman" w:cs="Times New Roman"/>
          <w:sz w:val="24"/>
          <w:szCs w:val="24"/>
        </w:rPr>
        <w:lastRenderedPageBreak/>
        <w:t xml:space="preserve">diperlukannya pendekatan yang lebih variatif yang mampu membuat peserta didik dapat berperan lebih aktif dalam proses pembelajaran di kelas. Salah satunya dengan adanya </w:t>
      </w:r>
      <w:r w:rsidR="003F4B5C" w:rsidRPr="00DB152A">
        <w:rPr>
          <w:rFonts w:ascii="Times New Roman" w:hAnsi="Times New Roman" w:cs="Times New Roman"/>
          <w:sz w:val="24"/>
          <w:szCs w:val="24"/>
        </w:rPr>
        <w:t>inovasi teknologi di era digital menyediakan instrumen strategis bagi para pendidik untuk mewujudkan pradigma pembelajaran yang inovatif, adaptif dan humanis</w:t>
      </w:r>
      <w:r w:rsidRPr="00DB152A">
        <w:rPr>
          <w:rFonts w:ascii="Times New Roman" w:hAnsi="Times New Roman" w:cs="Times New Roman"/>
          <w:sz w:val="24"/>
          <w:szCs w:val="24"/>
        </w:rPr>
        <w:t xml:space="preserve"> </w:t>
      </w:r>
      <w:r w:rsidR="00364E54" w:rsidRPr="00DB152A">
        <w:rPr>
          <w:rFonts w:ascii="Times New Roman" w:hAnsi="Times New Roman" w:cs="Times New Roman"/>
          <w:sz w:val="24"/>
          <w:szCs w:val="24"/>
        </w:rPr>
        <w:fldChar w:fldCharType="begin" w:fldLock="1"/>
      </w:r>
      <w:r w:rsidR="00364E54" w:rsidRPr="00DB152A">
        <w:rPr>
          <w:rFonts w:ascii="Times New Roman" w:hAnsi="Times New Roman" w:cs="Times New Roman"/>
          <w:sz w:val="24"/>
          <w:szCs w:val="24"/>
        </w:rPr>
        <w:instrText>ADDIN CSL_CITATION {"citationItems":[{"id":"ITEM-1","itemData":{"DOI":"10.59818/jpi.v5i4.1760","abstract":"The development of information and communication technology (ICT) has brought significant changes to the global education system. ICT is no longer merely a supporting tool in the learning process; it has transformed into a core component that reshapes mindsets, strategies, and pedagogical approaches across various levels of education. This study aims to conceptually analyze the scope of ICT, map the historical development of its utilization in the educational world, and explore current innovations in ICT-based learning media. Innovations in ICT-based learning media continue to evolve, including e-learning, interactive simulations, augmented reality, and the use of artificial intelligence in personalized learning. These advancements offer positive implications for the effectiveness, flexibility, and accessibility of learning, while also demanding readiness from teachers, students, and educational institutions in terms of digital literacy and pedagogical transformation. The integration of ICT in education requires not only technical understanding but also pedagogical and strategic awareness. The wise and purposeful use of technology can support the creation of an innovative, adaptive, and human-centered learning ecosystem in the digital era.","author":[{"dropping-particle":"","family":"Puteri","given":"Aulia Rahma","non-dropping-particle":"","parse-names":false,"suffix":""},{"dropping-particle":"","family":"Nasution","given":"Wahyudin Nur","non-dropping-particle":"","parse-names":false,"suffix":""},{"dropping-particle":"","family":"Nasution","given":"Muhammad Irwan Padli","non-dropping-particle":"","parse-names":false,"suffix":""}],"container-title":"Jurnal Pendidikan Indonesia: Teori, Penelitian dan Inovasi","id":"ITEM-1","issue":"4","issued":{"date-parts":[["2025"]]},"page":"50-55","title":"Integrasi Teknologi Informasi dan Komunikasi dalam Pendidikan: Konsep, Perkembangan, dan Inovasi Media Pembelajaran","type":"article-journal","volume":"5"},"uris":["http://www.mendeley.com/documents/?uuid=aeb12403-4eb9-411f-93d6-f036b1d18b56"]}],"mendeley":{"formattedCitation":"(Puteri dkk., 2025)","plainTextFormattedCitation":"(Puteri dkk., 2025)","previouslyFormattedCitation":"(Puteri dkk., 2025)"},"properties":{"noteIndex":0},"schema":"https://github.com/citation-style-language/schema/raw/master/csl-citation.json"}</w:instrText>
      </w:r>
      <w:r w:rsidR="00364E54" w:rsidRPr="00DB152A">
        <w:rPr>
          <w:rFonts w:ascii="Times New Roman" w:hAnsi="Times New Roman" w:cs="Times New Roman"/>
          <w:sz w:val="24"/>
          <w:szCs w:val="24"/>
        </w:rPr>
        <w:fldChar w:fldCharType="separate"/>
      </w:r>
      <w:r w:rsidR="00364E54" w:rsidRPr="00DB152A">
        <w:rPr>
          <w:rFonts w:ascii="Times New Roman" w:hAnsi="Times New Roman" w:cs="Times New Roman"/>
          <w:noProof/>
          <w:sz w:val="24"/>
          <w:szCs w:val="24"/>
        </w:rPr>
        <w:t>(Puteri dkk., 2025)</w:t>
      </w:r>
      <w:r w:rsidR="00364E54" w:rsidRPr="00DB152A">
        <w:rPr>
          <w:rFonts w:ascii="Times New Roman" w:hAnsi="Times New Roman" w:cs="Times New Roman"/>
          <w:sz w:val="24"/>
          <w:szCs w:val="24"/>
        </w:rPr>
        <w:fldChar w:fldCharType="end"/>
      </w:r>
      <w:r w:rsidRPr="00DB152A">
        <w:rPr>
          <w:rFonts w:ascii="Times New Roman" w:hAnsi="Times New Roman" w:cs="Times New Roman"/>
          <w:sz w:val="24"/>
          <w:szCs w:val="24"/>
        </w:rPr>
        <w:t xml:space="preserve">.  Teknologi digital dapat digunakan ketika proses pembelajaran berlangsung untuk menyajikan materi pembelajaran yang lebih interaktif seperti melalui video pembelajaran, modul </w:t>
      </w:r>
      <w:r w:rsidRPr="00427DEB">
        <w:rPr>
          <w:rFonts w:ascii="Times New Roman" w:hAnsi="Times New Roman" w:cs="Times New Roman"/>
          <w:i/>
          <w:iCs/>
          <w:sz w:val="24"/>
          <w:szCs w:val="24"/>
        </w:rPr>
        <w:t>online</w:t>
      </w:r>
      <w:r w:rsidRPr="00DB152A">
        <w:rPr>
          <w:rFonts w:ascii="Times New Roman" w:hAnsi="Times New Roman" w:cs="Times New Roman"/>
          <w:sz w:val="24"/>
          <w:szCs w:val="24"/>
        </w:rPr>
        <w:t xml:space="preserve">, game edukatif dan penggunaanya </w:t>
      </w:r>
      <w:r w:rsidR="00364E54" w:rsidRPr="00DB152A">
        <w:rPr>
          <w:rFonts w:ascii="Times New Roman" w:hAnsi="Times New Roman" w:cs="Times New Roman"/>
          <w:sz w:val="24"/>
          <w:szCs w:val="24"/>
        </w:rPr>
        <w:fldChar w:fldCharType="begin" w:fldLock="1"/>
      </w:r>
      <w:r w:rsidR="00364E54" w:rsidRPr="00DB152A">
        <w:rPr>
          <w:rFonts w:ascii="Times New Roman" w:hAnsi="Times New Roman" w:cs="Times New Roman"/>
          <w:sz w:val="24"/>
          <w:szCs w:val="24"/>
        </w:rPr>
        <w:instrText>ADDIN CSL_CITATION {"citationItems":[{"id":"ITEM-1","itemData":{"ISBN":"978-623-8705-14-6","author":[{"dropping-particle":"","family":"Paling","given":"Sepling","non-dropping-particle":"","parse-names":false,"suffix":""},{"dropping-particle":"","family":"Fatqurhohman","given":"","non-dropping-particle":"","parse-names":false,"suffix":""},{"dropping-particle":"","family":"Makmur","given":"Alfhian","non-dropping-particle":"","parse-names":false,"suffix":""},{"dropping-particle":"","family":"Yati","given":"","non-dropping-particle":"","parse-names":false,"suffix":""},{"dropping-particle":"","family":"Albar","given":"Muhammad","non-dropping-particle":"","parse-names":false,"suffix":""},{"dropping-particle":"","family":"Susetyo","given":"Agus Milu","non-dropping-particle":"","parse-names":false,"suffix":""},{"dropping-particle":"","family":"Putra","given":"Yusuf Wahyu Setiya","non-dropping-particle":"","parse-names":false,"suffix":""},{"dropping-particle":"","family":"Rajiman","given":"Widyawanti","non-dropping-particle":"","parse-names":false,"suffix":""},{"dropping-particle":"","family":"Djamilah","given":"Soraya","non-dropping-particle":"","parse-names":false,"suffix":""},{"dropping-particle":"","family":"Ratnadewi","given":"","non-dropping-particle":"","parse-names":false,"suffix":""},{"dropping-particle":"","family":"Suhendi","given":"Herni Yuniarti","non-dropping-particle":"","parse-names":false,"suffix":""},{"dropping-particle":"","family":"Irvani","given":"Asep Irvan","non-dropping-particle":"","parse-names":false,"suffix":""}],"editor":[{"dropping-particle":"","family":"Firman Aziz, S.Pd.","given":"M.Pd","non-dropping-particle":"","parse-names":false,"suffix":""},{"dropping-particle":"","family":"Yoana Nurul Asri, S.Si.","given":"M.Pd.","non-dropping-particle":"","parse-names":false,"suffix":""}],"id":"ITEM-1","issued":{"date-parts":[["2024"]]},"number-of-pages":"215","publisher":"CV. Tohar Media","title":"Media Pembelajaran Digital","type":"book"},"uris":["http://www.mendeley.com/documents/?uuid=08cf79f5-0db4-44f7-ad88-d732078c1b91"]}],"mendeley":{"formattedCitation":"(Paling dkk., 2024)","plainTextFormattedCitation":"(Paling dkk., 2024)","previouslyFormattedCitation":"(Paling dkk., 2024)"},"properties":{"noteIndex":0},"schema":"https://github.com/citation-style-language/schema/raw/master/csl-citation.json"}</w:instrText>
      </w:r>
      <w:r w:rsidR="00364E54" w:rsidRPr="00DB152A">
        <w:rPr>
          <w:rFonts w:ascii="Times New Roman" w:hAnsi="Times New Roman" w:cs="Times New Roman"/>
          <w:sz w:val="24"/>
          <w:szCs w:val="24"/>
        </w:rPr>
        <w:fldChar w:fldCharType="separate"/>
      </w:r>
      <w:r w:rsidR="00364E54" w:rsidRPr="00DB152A">
        <w:rPr>
          <w:rFonts w:ascii="Times New Roman" w:hAnsi="Times New Roman" w:cs="Times New Roman"/>
          <w:noProof/>
          <w:sz w:val="24"/>
          <w:szCs w:val="24"/>
        </w:rPr>
        <w:t>(Paling dkk., 2024)</w:t>
      </w:r>
      <w:r w:rsidR="00364E54" w:rsidRPr="00DB152A">
        <w:rPr>
          <w:rFonts w:ascii="Times New Roman" w:hAnsi="Times New Roman" w:cs="Times New Roman"/>
          <w:sz w:val="24"/>
          <w:szCs w:val="24"/>
        </w:rPr>
        <w:fldChar w:fldCharType="end"/>
      </w:r>
      <w:r w:rsidR="00364E54" w:rsidRPr="00DB152A">
        <w:rPr>
          <w:rFonts w:ascii="Times New Roman" w:hAnsi="Times New Roman" w:cs="Times New Roman"/>
          <w:sz w:val="24"/>
          <w:szCs w:val="24"/>
        </w:rPr>
        <w:t xml:space="preserve">. </w:t>
      </w:r>
      <w:r w:rsidRPr="00DB152A">
        <w:rPr>
          <w:rFonts w:ascii="Times New Roman" w:hAnsi="Times New Roman" w:cs="Times New Roman"/>
          <w:sz w:val="24"/>
          <w:szCs w:val="24"/>
        </w:rPr>
        <w:t xml:space="preserve">Selain itu media digital juga memiliki fleksibelitas karena dapat diakses dimana saja dan kapan saja sesuai kebutuhan peserta didik </w:t>
      </w:r>
      <w:r w:rsidR="00364E54" w:rsidRPr="00DB152A">
        <w:rPr>
          <w:rFonts w:ascii="Times New Roman" w:hAnsi="Times New Roman" w:cs="Times New Roman"/>
          <w:sz w:val="24"/>
          <w:szCs w:val="24"/>
        </w:rPr>
        <w:fldChar w:fldCharType="begin" w:fldLock="1"/>
      </w:r>
      <w:r w:rsidR="0060659C" w:rsidRPr="00DB152A">
        <w:rPr>
          <w:rFonts w:ascii="Times New Roman" w:hAnsi="Times New Roman" w:cs="Times New Roman"/>
          <w:sz w:val="24"/>
          <w:szCs w:val="24"/>
        </w:rPr>
        <w:instrText>ADDIN CSL_CITATION {"citationItems":[{"id":"ITEM-1","itemData":{"ISBN":"978-623-09-2365-4","author":[{"dropping-particle":"","family":"Hendra","given":"","non-dropping-particle":"","parse-names":false,"suffix":""},{"dropping-particle":"","family":"Afriyadi","given":"Hery","non-dropping-particle":"","parse-names":false,"suffix":""},{"dropping-particle":"","family":"Tanwir","given":"","non-dropping-particle":"","parse-names":false,"suffix":""},{"dropping-particle":"","family":"Hayati","given":"Noor","non-dropping-particle":"","parse-names":false,"suffix":""},{"dropping-particle":"","family":"Supardi","given":"","non-dropping-particle":"","parse-names":false,"suffix":""},{"dropping-particle":"","family":"Laila","given":"Sinta Nur","non-dropping-particle":"","parse-names":false,"suffix":""},{"dropping-particle":"","family":"Prakasa","given":"Yana Fajar","non-dropping-particle":"","parse-names":false,"suffix":""},{"dropping-particle":"","family":"Hasibuan","given":"Rahmat Putra Ahmad","non-dropping-particle":"","parse-names":false,"suffix":""},{"dropping-particle":"","family":"Asyhar","given":"Achmad Dzulfikri Almufti","non-dropping-particle":"","parse-names":false,"suffix":""}],"editor":[{"dropping-particle":"","family":"Efitra, S.Kom.","given":"M.Kom","non-dropping-particle":"","parse-names":false,"suffix":""},{"dropping-particle":"","family":"Sepriano","given":"M.Kom","non-dropping-particle":"","parse-names":false,"suffix":""}],"id":"ITEM-1","issued":{"date-parts":[["2023"]]},"number-of-pages":"147","publisher":"PT.Sonpedia Publishing Indonesia","title":"MEDIA PEMBELAJARAN BERBASIS DIGITAL (Teori &amp; Praktik)","type":"book"},"uris":["http://www.mendeley.com/documents/?uuid=84bb7480-fe63-42f2-8363-fb97f4187151"]}],"mendeley":{"formattedCitation":"(Hendra dkk., 2023)","plainTextFormattedCitation":"(Hendra dkk., 2023)","previouslyFormattedCitation":"(Hendra dkk., 2023)"},"properties":{"noteIndex":0},"schema":"https://github.com/citation-style-language/schema/raw/master/csl-citation.json"}</w:instrText>
      </w:r>
      <w:r w:rsidR="00364E54" w:rsidRPr="00DB152A">
        <w:rPr>
          <w:rFonts w:ascii="Times New Roman" w:hAnsi="Times New Roman" w:cs="Times New Roman"/>
          <w:sz w:val="24"/>
          <w:szCs w:val="24"/>
        </w:rPr>
        <w:fldChar w:fldCharType="separate"/>
      </w:r>
      <w:r w:rsidR="00364E54" w:rsidRPr="00DB152A">
        <w:rPr>
          <w:rFonts w:ascii="Times New Roman" w:hAnsi="Times New Roman" w:cs="Times New Roman"/>
          <w:noProof/>
          <w:sz w:val="24"/>
          <w:szCs w:val="24"/>
        </w:rPr>
        <w:t>(Hendra dkk., 2023)</w:t>
      </w:r>
      <w:r w:rsidR="00364E54" w:rsidRPr="00DB152A">
        <w:rPr>
          <w:rFonts w:ascii="Times New Roman" w:hAnsi="Times New Roman" w:cs="Times New Roman"/>
          <w:sz w:val="24"/>
          <w:szCs w:val="24"/>
        </w:rPr>
        <w:fldChar w:fldCharType="end"/>
      </w:r>
      <w:r w:rsidR="00364E54" w:rsidRPr="00DB152A">
        <w:rPr>
          <w:rFonts w:ascii="Times New Roman" w:hAnsi="Times New Roman" w:cs="Times New Roman"/>
          <w:sz w:val="24"/>
          <w:szCs w:val="24"/>
        </w:rPr>
        <w:t>.</w:t>
      </w:r>
    </w:p>
    <w:p w14:paraId="1B64D056" w14:textId="46C1644D" w:rsidR="00DB6C4B" w:rsidRPr="00DB152A" w:rsidRDefault="00FC41C0"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Perkembangan teknologi digital membuat fenomena baru dimana karakteristik murid abad ke-21 yang memiliki literasi teknologi tinggi yang menuntut agar pembelajaran di kelas dapat lebih adaptif dan kreatif </w:t>
      </w:r>
      <w:r w:rsidRPr="00DB152A">
        <w:rPr>
          <w:rFonts w:ascii="Times New Roman" w:hAnsi="Times New Roman" w:cs="Times New Roman"/>
          <w:sz w:val="24"/>
          <w:szCs w:val="24"/>
        </w:rPr>
        <w:fldChar w:fldCharType="begin" w:fldLock="1"/>
      </w:r>
      <w:r w:rsidR="000628AD" w:rsidRPr="00DB152A">
        <w:rPr>
          <w:rFonts w:ascii="Times New Roman" w:hAnsi="Times New Roman" w:cs="Times New Roman"/>
          <w:sz w:val="24"/>
          <w:szCs w:val="24"/>
        </w:rPr>
        <w:instrText>ADDIN CSL_CITATION {"citationItems":[{"id":"ITEM-1","itemData":{"abstract":"This study examines the influence of the Quizwhizzer learning media on students’ self-efficacy and learning motivation in history lessons for class X-2 at SMA Negeri 1 Balen. The advancement of the times has driven education to transform by creating interactive, technology-integrated learning. The challenges of 21st-century education require teachers not only to deliver content but also to foster students' confidence and motivation through innovative approaches. In history learning, teachers have implemented interactive methods such as group discussions, the use of digital media, and even the application of game-based learning (GBL). However, the implementation has not fully achieved the expected learning objectives. This is indicated by low student engagement, weak understanding, and negative perceptions toward history learning, which have led to a decline in students’ self-confidence and motivation. Observations in class X revealed that 59.3% of students had negative perceptions of history lessons, and 97% of students in classes X-2 and X-7 did not meet the Minimum Mastery Criteria (KKM). This study aims to analyze and measure the influence and magnitude of the Quizwhizzer learning media on students’ self- efficacy and learning motivation in history learning. The research method used is quantitative with a Quasi-Experimental Design in the form of a Non-Equivalent Pretest-Posttest Control Group Design. The research sample consisted of class X-2 (experimental group) and class X-7 (control group), selected through purposive sampling. Data collection techniques involved questionnaires and observation sheets, while data analysis was conducted using simple linear regression tests. The results show that the Quizwhizzer media has a significant effect on students’ self-efficacy (sig. 0.000 &lt; 0.05, R² = 0.743 or 74.3%) and learning motivation (sig. 0.000 &lt; 0.05, R² = 0.757 or 75.7%). Therefore, the use of Quizwhizzer media is proven to significantly enhance students’ self-efficacy and learning motivation in history learning.","author":[{"dropping-particle":"","family":"Rahmawati","given":"Lutfi","non-dropping-particle":"","parse-names":false,"suffix":""},{"dropping-particle":"","family":"Suprijono","given":"Agus","non-dropping-particle":"","parse-names":false,"suffix":""}],"container-title":"AVATARA, e-Journal Pendidikan Sejarah","id":"ITEM-1","issue":"3","issued":{"date-parts":[["2025"]]},"page":"17-18","title":"Pengaruh Media Quizwhizzer Terhadap Efikasi Diri Dan Motivasi Belajar Siswa Pada Pembelajaran Sejarah Kelas X-2 Sma Negeri 1 Balen","type":"article-journal","volume":"16"},"uris":["http://www.mendeley.com/documents/?uuid=eed402d7-1719-4fb1-89bc-cb5454fb4045"]}],"mendeley":{"formattedCitation":"(Rahmawati &amp; Suprijono, 2025)","plainTextFormattedCitation":"(Rahmawati &amp; Suprijono, 2025)","previouslyFormattedCitation":"(Rahmawati &amp; Suprijono, 2025)"},"properties":{"noteIndex":0},"schema":"https://github.com/citation-style-language/schema/raw/master/csl-citation.json"}</w:instrText>
      </w:r>
      <w:r w:rsidRPr="00DB152A">
        <w:rPr>
          <w:rFonts w:ascii="Times New Roman" w:hAnsi="Times New Roman" w:cs="Times New Roman"/>
          <w:sz w:val="24"/>
          <w:szCs w:val="24"/>
        </w:rPr>
        <w:fldChar w:fldCharType="separate"/>
      </w:r>
      <w:r w:rsidRPr="00DB152A">
        <w:rPr>
          <w:rFonts w:ascii="Times New Roman" w:hAnsi="Times New Roman" w:cs="Times New Roman"/>
          <w:noProof/>
          <w:sz w:val="24"/>
          <w:szCs w:val="24"/>
        </w:rPr>
        <w:t>(Rahmawati &amp; Suprijono, 2025)</w:t>
      </w:r>
      <w:r w:rsidRPr="00DB152A">
        <w:rPr>
          <w:rFonts w:ascii="Times New Roman" w:hAnsi="Times New Roman" w:cs="Times New Roman"/>
          <w:sz w:val="24"/>
          <w:szCs w:val="24"/>
        </w:rPr>
        <w:fldChar w:fldCharType="end"/>
      </w:r>
      <w:r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Dengan adanya media digital proses pembelajaran berlangsung</w:t>
      </w:r>
      <w:r w:rsidR="001D6C0E" w:rsidRPr="00DB152A">
        <w:rPr>
          <w:rFonts w:ascii="Times New Roman" w:hAnsi="Times New Roman" w:cs="Times New Roman"/>
          <w:sz w:val="24"/>
          <w:szCs w:val="24"/>
        </w:rPr>
        <w:t xml:space="preserve"> dapat</w:t>
      </w:r>
      <w:r w:rsidR="00DB6C4B" w:rsidRPr="00DB152A">
        <w:rPr>
          <w:rFonts w:ascii="Times New Roman" w:hAnsi="Times New Roman" w:cs="Times New Roman"/>
          <w:sz w:val="24"/>
          <w:szCs w:val="24"/>
        </w:rPr>
        <w:t xml:space="preserve"> memberikan kontibusi untuk menciptakan interaksi bermakna, memperluas akses terhadap sumber sumber belajar dan memperkaya pengalaman belajar peserta didik. Selain itu pemanfaatan media digital juga dapat meningkatkan motivasi belajar peserta didik karena mereka merasa lebih tertarik dengan pembelajaran yang melibatkan teknologi. Menurut </w:t>
      </w:r>
      <w:r w:rsidR="0060659C" w:rsidRPr="00DB152A">
        <w:rPr>
          <w:rFonts w:ascii="Times New Roman" w:hAnsi="Times New Roman" w:cs="Times New Roman"/>
          <w:sz w:val="24"/>
          <w:szCs w:val="24"/>
        </w:rPr>
        <w:fldChar w:fldCharType="begin" w:fldLock="1"/>
      </w:r>
      <w:r w:rsidR="0060659C" w:rsidRPr="00DB152A">
        <w:rPr>
          <w:rFonts w:ascii="Times New Roman" w:hAnsi="Times New Roman" w:cs="Times New Roman"/>
          <w:sz w:val="24"/>
          <w:szCs w:val="24"/>
        </w:rPr>
        <w:instrText>ADDIN CSL_CITATION {"citationItems":[{"id":"ITEM-1","itemData":{"DOI":"10.55606/juprit.v2i2.2025","ISSN":"2963-8178","abstract":"Learning through digital technology has changed the traditional learning paradigm by providing new opportunities for students to develop skills and knowledge. Through interactive learning methods, diverse media, and the flexibility of distance learning, digital technology enables students to be actively involved in the learning process. Students can access information-rich digital resources, ranging from e-books to learning videos, which help increase absorption and understanding of material. In addition, collaboration and interaction between students is also enhanced through online learning platforms, enabling them to share ideas, support one another, and learn together in a virtual environment. Digital technology also helps students develop skills relevant to the digital era, such as digital literacy, critical thinking, and the ability to adapt to changes in technology. In this era, it is important for educators and educational institutions to continue to integrate digital technology with appropriate learning strategies, so that students can take advantage of the potential of this technology to improve their learning.","author":[{"dropping-particle":"","family":"Abdul Sakti","given":"","non-dropping-particle":"","parse-names":false,"suffix":""}],"container-title":"Jurnal Penelitian Rumpun Ilmu Teknik","id":"ITEM-1","issue":"2","issued":{"date-parts":[["2023"]]},"page":"212-219","title":"Meningkatkan Pembelajaran Melalui Teknologi Digital","type":"article-journal","volume":"2"},"uris":["http://www.mendeley.com/documents/?uuid=f511ce35-00e6-4361-9dba-20c8c5092ec7"]}],"mendeley":{"formattedCitation":"(Abdul Sakti, 2023)","manualFormatting":"Abdul Sakti, (2023)","plainTextFormattedCitation":"(Abdul Sakti, 2023)","previouslyFormattedCitation":"(Abdul Sakti, 2023)"},"properties":{"noteIndex":0},"schema":"https://github.com/citation-style-language/schema/raw/master/csl-citation.json"}</w:instrText>
      </w:r>
      <w:r w:rsidR="0060659C" w:rsidRPr="00DB152A">
        <w:rPr>
          <w:rFonts w:ascii="Times New Roman" w:hAnsi="Times New Roman" w:cs="Times New Roman"/>
          <w:sz w:val="24"/>
          <w:szCs w:val="24"/>
        </w:rPr>
        <w:fldChar w:fldCharType="separate"/>
      </w:r>
      <w:r w:rsidR="0060659C" w:rsidRPr="00DB152A">
        <w:rPr>
          <w:rFonts w:ascii="Times New Roman" w:hAnsi="Times New Roman" w:cs="Times New Roman"/>
          <w:noProof/>
          <w:sz w:val="24"/>
          <w:szCs w:val="24"/>
        </w:rPr>
        <w:t>Abdul Sakti, (2023)</w:t>
      </w:r>
      <w:r w:rsidR="0060659C" w:rsidRPr="00DB152A">
        <w:rPr>
          <w:rFonts w:ascii="Times New Roman" w:hAnsi="Times New Roman" w:cs="Times New Roman"/>
          <w:sz w:val="24"/>
          <w:szCs w:val="24"/>
        </w:rPr>
        <w:fldChar w:fldCharType="end"/>
      </w:r>
      <w:r w:rsidR="0060659C"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melalui berbagai format seperti teks, gambar, audio, video, dan animasi pemahaman siswa pada materi menjadi lebih optimal.</w:t>
      </w:r>
      <w:r w:rsidR="00454ECF">
        <w:rPr>
          <w:rFonts w:ascii="Times New Roman" w:hAnsi="Times New Roman" w:cs="Times New Roman"/>
          <w:sz w:val="24"/>
          <w:szCs w:val="24"/>
        </w:rPr>
        <w:t xml:space="preserve"> </w:t>
      </w:r>
      <w:r w:rsidR="00CB5F34" w:rsidRPr="00DB152A">
        <w:rPr>
          <w:rFonts w:ascii="Times New Roman" w:hAnsi="Times New Roman" w:cs="Times New Roman"/>
          <w:sz w:val="24"/>
          <w:szCs w:val="24"/>
        </w:rPr>
        <w:t>Platform</w:t>
      </w:r>
      <w:r w:rsidR="00DB6C4B" w:rsidRPr="00DB152A">
        <w:rPr>
          <w:rFonts w:ascii="Times New Roman" w:hAnsi="Times New Roman" w:cs="Times New Roman"/>
          <w:sz w:val="24"/>
          <w:szCs w:val="24"/>
        </w:rPr>
        <w:t xml:space="preserve"> digital yang dapat digunakan </w:t>
      </w:r>
      <w:r w:rsidR="00CB5F34" w:rsidRPr="00DB152A">
        <w:rPr>
          <w:rFonts w:ascii="Times New Roman" w:hAnsi="Times New Roman" w:cs="Times New Roman"/>
          <w:sz w:val="24"/>
          <w:szCs w:val="24"/>
        </w:rPr>
        <w:t xml:space="preserve">dalam </w:t>
      </w:r>
      <w:r w:rsidR="00DB6C4B" w:rsidRPr="00DB152A">
        <w:rPr>
          <w:rFonts w:ascii="Times New Roman" w:hAnsi="Times New Roman" w:cs="Times New Roman"/>
          <w:sz w:val="24"/>
          <w:szCs w:val="24"/>
        </w:rPr>
        <w:t>pembelajara</w:t>
      </w:r>
      <w:r w:rsidR="00CB5F34" w:rsidRPr="00DB152A">
        <w:rPr>
          <w:rFonts w:ascii="Times New Roman" w:hAnsi="Times New Roman" w:cs="Times New Roman"/>
          <w:sz w:val="24"/>
          <w:szCs w:val="24"/>
        </w:rPr>
        <w:t>n salah satunya</w:t>
      </w:r>
      <w:r w:rsidR="00DB6C4B" w:rsidRPr="00DB152A">
        <w:rPr>
          <w:rFonts w:ascii="Times New Roman" w:hAnsi="Times New Roman" w:cs="Times New Roman"/>
          <w:sz w:val="24"/>
          <w:szCs w:val="24"/>
        </w:rPr>
        <w:t xml:space="preserve"> </w:t>
      </w:r>
      <w:r w:rsidR="00DB6C4B" w:rsidRPr="00DB152A">
        <w:rPr>
          <w:rFonts w:ascii="Times New Roman" w:hAnsi="Times New Roman" w:cs="Times New Roman"/>
          <w:i/>
          <w:iCs/>
          <w:sz w:val="24"/>
          <w:szCs w:val="24"/>
        </w:rPr>
        <w:t>Quizwhizzer</w:t>
      </w:r>
      <w:r w:rsidR="00DB6C4B" w:rsidRPr="00DB152A">
        <w:rPr>
          <w:rFonts w:ascii="Times New Roman" w:hAnsi="Times New Roman" w:cs="Times New Roman"/>
          <w:sz w:val="24"/>
          <w:szCs w:val="24"/>
        </w:rPr>
        <w:t xml:space="preserve">. </w:t>
      </w:r>
      <w:r w:rsidR="00DB6C4B" w:rsidRPr="00DB152A">
        <w:rPr>
          <w:rFonts w:ascii="Times New Roman" w:hAnsi="Times New Roman" w:cs="Times New Roman"/>
          <w:i/>
          <w:iCs/>
          <w:sz w:val="24"/>
          <w:szCs w:val="24"/>
        </w:rPr>
        <w:t xml:space="preserve">Quizwhizzer </w:t>
      </w:r>
      <w:r w:rsidR="00DB6C4B" w:rsidRPr="00DB152A">
        <w:rPr>
          <w:rFonts w:ascii="Times New Roman" w:hAnsi="Times New Roman" w:cs="Times New Roman"/>
          <w:sz w:val="24"/>
          <w:szCs w:val="24"/>
        </w:rPr>
        <w:t xml:space="preserve">merupakan </w:t>
      </w:r>
      <w:r w:rsidR="00DB6C4B" w:rsidRPr="00427DEB">
        <w:rPr>
          <w:rFonts w:ascii="Times New Roman" w:hAnsi="Times New Roman" w:cs="Times New Roman"/>
          <w:i/>
          <w:iCs/>
          <w:sz w:val="24"/>
          <w:szCs w:val="24"/>
        </w:rPr>
        <w:t>platform</w:t>
      </w:r>
      <w:r w:rsidR="00DB6C4B" w:rsidRPr="00DB152A">
        <w:rPr>
          <w:rFonts w:ascii="Times New Roman" w:hAnsi="Times New Roman" w:cs="Times New Roman"/>
          <w:sz w:val="24"/>
          <w:szCs w:val="24"/>
        </w:rPr>
        <w:t xml:space="preserve"> digital yang menyajikan kuis dalam bentuk permainan papan digital yang membuat siswa belajar sambil berma dan terdapat fitur fitur yang membuat siswa berkmpetisi karena adanya poin dan memiliki visual yang membantu siswa untu</w:t>
      </w:r>
      <w:r w:rsidR="00427DEB">
        <w:rPr>
          <w:rFonts w:ascii="Times New Roman" w:hAnsi="Times New Roman" w:cs="Times New Roman"/>
          <w:sz w:val="24"/>
          <w:szCs w:val="24"/>
        </w:rPr>
        <w:t>k</w:t>
      </w:r>
      <w:r w:rsidR="00DB6C4B" w:rsidRPr="00DB152A">
        <w:rPr>
          <w:rFonts w:ascii="Times New Roman" w:hAnsi="Times New Roman" w:cs="Times New Roman"/>
          <w:sz w:val="24"/>
          <w:szCs w:val="24"/>
        </w:rPr>
        <w:t xml:space="preserve"> terlibat secara aktif </w:t>
      </w:r>
      <w:r w:rsidR="0060659C" w:rsidRPr="00DB152A">
        <w:rPr>
          <w:rFonts w:ascii="Times New Roman" w:hAnsi="Times New Roman" w:cs="Times New Roman"/>
          <w:sz w:val="24"/>
          <w:szCs w:val="24"/>
        </w:rPr>
        <w:fldChar w:fldCharType="begin" w:fldLock="1"/>
      </w:r>
      <w:r w:rsidR="0060659C" w:rsidRPr="00DB152A">
        <w:rPr>
          <w:rFonts w:ascii="Times New Roman" w:hAnsi="Times New Roman" w:cs="Times New Roman"/>
          <w:sz w:val="24"/>
          <w:szCs w:val="24"/>
        </w:rPr>
        <w:instrText>ADDIN CSL_CITATION {"citationItems":[{"id":"ITEM-1","itemData":{"PMID":"38252772","abstract":"This study aims to determine the effectiveness of using QuizWhizzer as an interactive learning medium in increasing students’ participation in Pancasila Education at SMA Yadika Bandar Lampung. The research method employed was a quasi-experimental design with a quantitative approach. The subjects of this study were tenth-grade students of SMA Yadika Bandar Lampung. The research sample consisted of 66 students, comprising 33 students in the experimental class and 33 students in the control class. The data analysis technique used descriptive statistical analysis, which aimed to describe research data in the form of students’ participation in Pancasila Education learning as a result of the use of QuizWhizzer as an interactive learning medium in the experimental class and Kahoot as a digital learning medium in the control class. Based on the results of the study, there was an increase in students’ participation in the experimental class that implemented QuizWhizzer as an interactive learning medium. This was evidenced by the N-Gain Score test results in the experimental class, which showed a mean score of 71.71%, indicating that the increase in students’ participation was categorized as moderately effective.The findings of this study reveal that the use of well-managed interactive learning media is able to enhance students’ participation in the learning process. The implementation of QuizWhizzer encouraged students to be more actively involved in learning, as reflected in increased participation in discussions, asking and answering questions, and expressing opinions during the learning process. Interactive learning media provide stimuli that encourage students to be more focused and directly engaged in learning activities. Therefore, the use of QuizWhizzer as an interactive learning medium is proven to be one of the important factors influencing the improvement of students participation in pancasila education learning.","author":[{"dropping-particle":"","family":"Bella","given":"Rifka Silmia Salsha","non-dropping-particle":"","parse-names":false,"suffix":""}],"id":"ITEM-1","issued":{"date-parts":[["2024"]]},"number-of-pages":"306-312","publisher":"Universitas Lampung","title":"PENGGUNAAN QUIZWHIZZER SEBAGAI MEDIA PEMBELAJARAN INTERAKTIF PADA MATA PELAJARAN PENDIDIKAN PANCASILA DALAM MENINGKATKAN PARTISIPASI SISWA","type":"thesis","volume":"2"},"uris":["http://www.mendeley.com/documents/?uuid=89dea8cf-8afa-424d-a5ba-d4c06d614879"]}],"mendeley":{"formattedCitation":"(Bella, 2024)","plainTextFormattedCitation":"(Bella, 2024)","previouslyFormattedCitation":"(Bella, 2024)"},"properties":{"noteIndex":0},"schema":"https://github.com/citation-style-language/schema/raw/master/csl-citation.json"}</w:instrText>
      </w:r>
      <w:r w:rsidR="0060659C" w:rsidRPr="00DB152A">
        <w:rPr>
          <w:rFonts w:ascii="Times New Roman" w:hAnsi="Times New Roman" w:cs="Times New Roman"/>
          <w:sz w:val="24"/>
          <w:szCs w:val="24"/>
        </w:rPr>
        <w:fldChar w:fldCharType="separate"/>
      </w:r>
      <w:r w:rsidR="0060659C" w:rsidRPr="00DB152A">
        <w:rPr>
          <w:rFonts w:ascii="Times New Roman" w:hAnsi="Times New Roman" w:cs="Times New Roman"/>
          <w:noProof/>
          <w:sz w:val="24"/>
          <w:szCs w:val="24"/>
        </w:rPr>
        <w:t>(Bella, 2024)</w:t>
      </w:r>
      <w:r w:rsidR="0060659C" w:rsidRPr="00DB152A">
        <w:rPr>
          <w:rFonts w:ascii="Times New Roman" w:hAnsi="Times New Roman" w:cs="Times New Roman"/>
          <w:sz w:val="24"/>
          <w:szCs w:val="24"/>
        </w:rPr>
        <w:fldChar w:fldCharType="end"/>
      </w:r>
      <w:r w:rsidR="0060659C"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 xml:space="preserve">Media digital ini dapat digunakan karena merupakan media berbasis permainan secara terstruktur yang menyediakan sistem penilaian otomatis serta dapat menciptakan suasana yang lebih menarik dan lebih menyenangkan bagi peserta didik.  </w:t>
      </w:r>
      <w:r w:rsidR="0060659C" w:rsidRPr="00DB152A">
        <w:rPr>
          <w:rFonts w:ascii="Times New Roman" w:hAnsi="Times New Roman" w:cs="Times New Roman"/>
          <w:sz w:val="24"/>
          <w:szCs w:val="24"/>
        </w:rPr>
        <w:fldChar w:fldCharType="begin" w:fldLock="1"/>
      </w:r>
      <w:r w:rsidR="00D938C4" w:rsidRPr="00DB152A">
        <w:rPr>
          <w:rFonts w:ascii="Times New Roman" w:hAnsi="Times New Roman" w:cs="Times New Roman"/>
          <w:sz w:val="24"/>
          <w:szCs w:val="24"/>
        </w:rPr>
        <w:instrText>ADDIN CSL_CITATION {"citationItems":[{"id":"ITEM-1","itemData":{"abstract":"Tujuan penelitian ini untuk mengetahui apakah terdapat pengaruh aplikasi quziwhizzer terhadap minat belajar siswa kelas IV pada materi sumber energi dan untuk mengetahui seberapa besar pengaruh pengaruh aplikasi quziwhizzer terhadap minat belajar siswa kelas IV pada materi sumber energi. Penelitian ini dilaksanakan di SDN Rangkapan Jaya. Pendekatan menggunakan kuantitatif dengan metode True Experimental Design. dengan menggunakan angket sebagai instrumen. Sampel yang digunakan dalam penelitian ini adalah siswa SDN Rangkapan Jaya dengan jumlah responden 60 siswa. Pengambilan sampel menggunakan teknik nonprobability sampling. Instrumen yang diberikan adalah angket dengan pertanyaan untuk minat belajar sebanyak 20 pernyataan. Analisis data menggunakan pengujian Independent Sample T-Test dengan nilai uji t sebesar 3,062 dengan sig. (2- tailed) = 0,000 yang dimana nilai sig 0,000 &lt; 0,05 dikatakan bahwa Ho ditolak dan H1 diterima dengan berarti terdapat pengaruh yang signifikan terhadap penggunaan aplikasi quizwhizzer terhadap minat belajar siswa kelas IV pada materi sumber energi. Serta hasil uji R-Square mendapatkan nilai sebesar 0,377 atau 37,7% yang dimana menggambarkan bahwa besar pengaruh penggunaan aplikasi quizwhizzer terhadap minat belajar siswa kelas IV pada materi sumber energi.","author":[{"dropping-particle":"","family":"Septiani","given":"Anggita","non-dropping-particle":"","parse-names":false,"suffix":""},{"dropping-particle":"","family":"Utami Parta Santi","given":"Apri","non-dropping-particle":"","parse-names":false,"suffix":""},{"dropping-particle":"","family":"H Ahmad Dahlan Cirendeu Kecamatan Ciputat Timur Kota Tangerang Selatan Banten","given":"Jl K","non-dropping-particle":"","parse-names":false,"suffix":""}],"container-title":"jurnal umj","id":"ITEM-1","issued":{"date-parts":[["2022"]]},"title":"Pengaruh Aplikasi Quizwhizzer Terhadap Minat Belajar Siswa Kelas IV pada Materi Sumber Energi","type":"article-journal"},"uris":["http://www.mendeley.com/documents/?uuid=3fb3b027-f82e-4c30-8da9-54082cc5a0e5","http://www.mendeley.com/documents/?uuid=d9f8586a-f4fb-4bef-8db7-88fdca66ba68"]}],"mendeley":{"formattedCitation":"(Septiani dkk., 2022)","plainTextFormattedCitation":"(Septiani dkk., 2022)","previouslyFormattedCitation":"(Septiani dkk., 2022)"},"properties":{"noteIndex":0},"schema":"https://github.com/citation-style-language/schema/raw/master/csl-citation.json"}</w:instrText>
      </w:r>
      <w:r w:rsidR="0060659C" w:rsidRPr="00DB152A">
        <w:rPr>
          <w:rFonts w:ascii="Times New Roman" w:hAnsi="Times New Roman" w:cs="Times New Roman"/>
          <w:sz w:val="24"/>
          <w:szCs w:val="24"/>
        </w:rPr>
        <w:fldChar w:fldCharType="separate"/>
      </w:r>
      <w:r w:rsidR="0060659C" w:rsidRPr="00DB152A">
        <w:rPr>
          <w:rFonts w:ascii="Times New Roman" w:hAnsi="Times New Roman" w:cs="Times New Roman"/>
          <w:noProof/>
          <w:sz w:val="24"/>
          <w:szCs w:val="24"/>
        </w:rPr>
        <w:t>(Septiani dkk., 2022)</w:t>
      </w:r>
      <w:r w:rsidR="0060659C" w:rsidRPr="00DB152A">
        <w:rPr>
          <w:rFonts w:ascii="Times New Roman" w:hAnsi="Times New Roman" w:cs="Times New Roman"/>
          <w:sz w:val="24"/>
          <w:szCs w:val="24"/>
        </w:rPr>
        <w:fldChar w:fldCharType="end"/>
      </w:r>
      <w:r w:rsidR="0060659C" w:rsidRPr="00DB152A">
        <w:rPr>
          <w:rFonts w:ascii="Times New Roman" w:hAnsi="Times New Roman" w:cs="Times New Roman"/>
          <w:sz w:val="24"/>
          <w:szCs w:val="24"/>
        </w:rPr>
        <w:t>.</w:t>
      </w:r>
      <w:r w:rsidR="00CA6959" w:rsidRPr="00DB152A">
        <w:rPr>
          <w:rFonts w:ascii="Times New Roman" w:hAnsi="Times New Roman" w:cs="Times New Roman"/>
          <w:sz w:val="24"/>
          <w:szCs w:val="24"/>
        </w:rPr>
        <w:t xml:space="preserve"> </w:t>
      </w:r>
      <w:r w:rsidR="00CA6959" w:rsidRPr="00427DEB">
        <w:rPr>
          <w:rFonts w:ascii="Times New Roman" w:hAnsi="Times New Roman" w:cs="Times New Roman"/>
          <w:i/>
          <w:iCs/>
          <w:sz w:val="24"/>
          <w:szCs w:val="24"/>
        </w:rPr>
        <w:t>Platform</w:t>
      </w:r>
      <w:r w:rsidR="00CA6959" w:rsidRPr="00DB152A">
        <w:rPr>
          <w:rFonts w:ascii="Times New Roman" w:hAnsi="Times New Roman" w:cs="Times New Roman"/>
          <w:sz w:val="24"/>
          <w:szCs w:val="24"/>
        </w:rPr>
        <w:t xml:space="preserve"> ini dapat meningkatkan keterlibatan aktif peserta didik karena terdapat visual yang menarik, fitur kompetisi, dan siste</w:t>
      </w:r>
      <w:r w:rsidR="00427DEB">
        <w:rPr>
          <w:rFonts w:ascii="Times New Roman" w:hAnsi="Times New Roman" w:cs="Times New Roman"/>
          <w:sz w:val="24"/>
          <w:szCs w:val="24"/>
        </w:rPr>
        <w:t>m</w:t>
      </w:r>
      <w:r w:rsidR="00CA6959" w:rsidRPr="00DB152A">
        <w:rPr>
          <w:rFonts w:ascii="Times New Roman" w:hAnsi="Times New Roman" w:cs="Times New Roman"/>
          <w:sz w:val="24"/>
          <w:szCs w:val="24"/>
        </w:rPr>
        <w:t>, penilaian otomatis yang mampu menciptakan suasana menyenangkan bagi peserta didik.</w:t>
      </w:r>
    </w:p>
    <w:p w14:paraId="5EEDD855" w14:textId="7F818878" w:rsidR="00DB6C4B" w:rsidRPr="00DB152A" w:rsidRDefault="00DB6C4B"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Berdasarkan </w:t>
      </w:r>
      <w:r w:rsidR="00A66548" w:rsidRPr="00DB152A">
        <w:rPr>
          <w:rFonts w:ascii="Times New Roman" w:hAnsi="Times New Roman" w:cs="Times New Roman"/>
          <w:sz w:val="24"/>
          <w:szCs w:val="24"/>
        </w:rPr>
        <w:t xml:space="preserve">pengamatan awal yang dilaksanakan </w:t>
      </w:r>
      <w:r w:rsidRPr="00DB152A">
        <w:rPr>
          <w:rFonts w:ascii="Times New Roman" w:hAnsi="Times New Roman" w:cs="Times New Roman"/>
          <w:sz w:val="24"/>
          <w:szCs w:val="24"/>
        </w:rPr>
        <w:t xml:space="preserve">tanggal 27 Januari 2026, </w:t>
      </w:r>
      <w:r w:rsidR="00A66548" w:rsidRPr="00DB152A">
        <w:rPr>
          <w:rFonts w:ascii="Times New Roman" w:hAnsi="Times New Roman" w:cs="Times New Roman"/>
          <w:sz w:val="24"/>
          <w:szCs w:val="24"/>
        </w:rPr>
        <w:t xml:space="preserve">temuan di lapangan mengungkapkan bahwa </w:t>
      </w:r>
      <w:r w:rsidRPr="00DB152A">
        <w:rPr>
          <w:rFonts w:ascii="Times New Roman" w:hAnsi="Times New Roman" w:cs="Times New Roman"/>
          <w:sz w:val="24"/>
          <w:szCs w:val="24"/>
        </w:rPr>
        <w:t xml:space="preserve">pemanfaatan teknologi sebagai media pembelajaran belum dilakukan secara maksimal </w:t>
      </w:r>
      <w:r w:rsidR="00A66548" w:rsidRPr="00DB152A">
        <w:rPr>
          <w:rFonts w:ascii="Times New Roman" w:hAnsi="Times New Roman" w:cs="Times New Roman"/>
          <w:sz w:val="24"/>
          <w:szCs w:val="24"/>
        </w:rPr>
        <w:t>ketika</w:t>
      </w:r>
      <w:r w:rsidRPr="00DB152A">
        <w:rPr>
          <w:rFonts w:ascii="Times New Roman" w:hAnsi="Times New Roman" w:cs="Times New Roman"/>
          <w:sz w:val="24"/>
          <w:szCs w:val="24"/>
        </w:rPr>
        <w:t xml:space="preserve"> proses pembelajaran sejarah. Guru masih jarang menggunakan media digital karena </w:t>
      </w:r>
      <w:r w:rsidR="00CB5F34" w:rsidRPr="00DB152A">
        <w:rPr>
          <w:rFonts w:ascii="Times New Roman" w:hAnsi="Times New Roman" w:cs="Times New Roman"/>
          <w:sz w:val="24"/>
          <w:szCs w:val="24"/>
        </w:rPr>
        <w:t>kendala kompetensi teknologi serta alokasi waktu pendidik ketika membuat media pembelajaran yang variatif</w:t>
      </w:r>
      <w:r w:rsidRPr="00DB152A">
        <w:rPr>
          <w:rFonts w:ascii="Times New Roman" w:hAnsi="Times New Roman" w:cs="Times New Roman"/>
          <w:sz w:val="24"/>
          <w:szCs w:val="24"/>
        </w:rPr>
        <w:t xml:space="preserve">. Media yang paling sering digunakan guru </w:t>
      </w:r>
      <w:r w:rsidRPr="00DB152A">
        <w:rPr>
          <w:rFonts w:ascii="Times New Roman" w:hAnsi="Times New Roman" w:cs="Times New Roman"/>
          <w:sz w:val="24"/>
          <w:szCs w:val="24"/>
        </w:rPr>
        <w:lastRenderedPageBreak/>
        <w:t xml:space="preserve">dalam pembelajaran di  kelas XI yaitu media </w:t>
      </w:r>
      <w:r w:rsidRPr="00427DEB">
        <w:rPr>
          <w:rFonts w:ascii="Times New Roman" w:hAnsi="Times New Roman" w:cs="Times New Roman"/>
          <w:i/>
          <w:iCs/>
          <w:sz w:val="24"/>
          <w:szCs w:val="24"/>
        </w:rPr>
        <w:t>Power</w:t>
      </w:r>
      <w:r w:rsidR="00427DEB">
        <w:rPr>
          <w:rFonts w:ascii="Times New Roman" w:hAnsi="Times New Roman" w:cs="Times New Roman"/>
          <w:i/>
          <w:iCs/>
          <w:sz w:val="24"/>
          <w:szCs w:val="24"/>
        </w:rPr>
        <w:t xml:space="preserve"> </w:t>
      </w:r>
      <w:r w:rsidRPr="00427DEB">
        <w:rPr>
          <w:rFonts w:ascii="Times New Roman" w:hAnsi="Times New Roman" w:cs="Times New Roman"/>
          <w:i/>
          <w:iCs/>
          <w:sz w:val="24"/>
          <w:szCs w:val="24"/>
        </w:rPr>
        <w:t>point</w:t>
      </w:r>
      <w:r w:rsidRPr="00DB152A">
        <w:rPr>
          <w:rFonts w:ascii="Times New Roman" w:hAnsi="Times New Roman" w:cs="Times New Roman"/>
          <w:sz w:val="24"/>
          <w:szCs w:val="24"/>
        </w:rPr>
        <w:t xml:space="preserve"> sedangkan untuk penggunaan media kuis interaktif seperti </w:t>
      </w:r>
      <w:r w:rsidRPr="00DB152A">
        <w:rPr>
          <w:rFonts w:ascii="Times New Roman" w:hAnsi="Times New Roman" w:cs="Times New Roman"/>
          <w:i/>
          <w:iCs/>
          <w:sz w:val="24"/>
          <w:szCs w:val="24"/>
        </w:rPr>
        <w:t>Quizwhizzer</w:t>
      </w:r>
      <w:r w:rsidRPr="00DB152A">
        <w:rPr>
          <w:rFonts w:ascii="Times New Roman" w:hAnsi="Times New Roman" w:cs="Times New Roman"/>
          <w:sz w:val="24"/>
          <w:szCs w:val="24"/>
        </w:rPr>
        <w:t xml:space="preserve"> belum pernah diterapkan ketika pembelajaran di kelas.</w:t>
      </w:r>
      <w:r w:rsidR="00454ECF">
        <w:rPr>
          <w:rFonts w:ascii="Times New Roman" w:hAnsi="Times New Roman" w:cs="Times New Roman"/>
          <w:sz w:val="24"/>
          <w:szCs w:val="24"/>
        </w:rPr>
        <w:t xml:space="preserve"> </w:t>
      </w:r>
      <w:r w:rsidRPr="00DB152A">
        <w:rPr>
          <w:rFonts w:ascii="Times New Roman" w:hAnsi="Times New Roman" w:cs="Times New Roman"/>
          <w:sz w:val="24"/>
          <w:szCs w:val="24"/>
        </w:rPr>
        <w:t>Selain itu  wawancara dengan salah satu siswa kelas XI menunjukkan bahwa peserta didik cenderung lebih tertarik apabila materi sejarah dikemas dan disajikan melalui media pembelajaran yang lebih menarik dan interaktif dibandingkan hanya membaca dari buku teks. Peserta didik merasa bahwa pembelajaran yang hanya berpusat pada buku teks membuat mereka lebih cepat jenuh dan membuat suasana belajar kurang variatif sehingga mereka membutuhan media digital untuk menunjang keterlibatan aktif dan motivasi belajar selama proses pembelajaran berlangsung.</w:t>
      </w:r>
    </w:p>
    <w:p w14:paraId="0DA8A413" w14:textId="0A68D09B" w:rsidR="00DB6C4B" w:rsidRPr="00DB152A" w:rsidRDefault="00454ECF" w:rsidP="00454ECF">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Pada </w:t>
      </w:r>
      <w:r w:rsidR="00DB6C4B" w:rsidRPr="00DB152A">
        <w:rPr>
          <w:rFonts w:ascii="Times New Roman" w:hAnsi="Times New Roman" w:cs="Times New Roman"/>
          <w:sz w:val="24"/>
          <w:szCs w:val="24"/>
        </w:rPr>
        <w:t xml:space="preserve">penelitian terdahulu oleh </w:t>
      </w:r>
      <w:r w:rsidR="00D938C4" w:rsidRPr="00DB152A">
        <w:rPr>
          <w:rFonts w:ascii="Times New Roman" w:hAnsi="Times New Roman" w:cs="Times New Roman"/>
          <w:sz w:val="24"/>
          <w:szCs w:val="24"/>
        </w:rPr>
        <w:fldChar w:fldCharType="begin" w:fldLock="1"/>
      </w:r>
      <w:r w:rsidR="00E119DE" w:rsidRPr="00DB152A">
        <w:rPr>
          <w:rFonts w:ascii="Times New Roman" w:hAnsi="Times New Roman" w:cs="Times New Roman"/>
          <w:sz w:val="24"/>
          <w:szCs w:val="24"/>
        </w:rPr>
        <w:instrText>ADDIN CSL_CITATION {"citationItems":[{"id":"ITEM-1","itemData":{"ISSN":"2685-5461","author":[{"dropping-particle":"","family":"Yunita","given":"Selvi Mutia","non-dropping-particle":"","parse-names":false,"suffix":""},{"dropping-particle":"","family":"Syachruroji","given":"Ahmad","non-dropping-particle":"","parse-names":false,"suffix":""},{"dropping-particle":"","family":"Hendracipta","given":"Nana","non-dropping-particle":"","parse-names":false,"suffix":""}],"container-title":"PEDAGOGIK: Jurnal Pendidikan Guru Sekolah Dasar","id":"ITEM-1","issue":"1","issued":{"date-parts":[["2025"]]},"page":"25-44","title":"Pengembangan Media Pembelajaran Berbasis QuizWhizzer untuk Meningkatkan Hasil Belajar Peserta Didik di Sekolah Dasar","type":"article-journal","volume":"XIII"},"uris":["http://www.mendeley.com/documents/?uuid=44f50955-48da-440e-94a5-3f2727bf6205"]}],"mendeley":{"formattedCitation":"(Yunita dkk., 2025)","manualFormatting":"Yunita dkk., (2025)","plainTextFormattedCitation":"(Yunita dkk., 2025)","previouslyFormattedCitation":"(Yunita dkk., 2025)"},"properties":{"noteIndex":0},"schema":"https://github.com/citation-style-language/schema/raw/master/csl-citation.json"}</w:instrText>
      </w:r>
      <w:r w:rsidR="00D938C4" w:rsidRPr="00DB152A">
        <w:rPr>
          <w:rFonts w:ascii="Times New Roman" w:hAnsi="Times New Roman" w:cs="Times New Roman"/>
          <w:sz w:val="24"/>
          <w:szCs w:val="24"/>
        </w:rPr>
        <w:fldChar w:fldCharType="separate"/>
      </w:r>
      <w:r w:rsidR="00D938C4" w:rsidRPr="00DB152A">
        <w:rPr>
          <w:rFonts w:ascii="Times New Roman" w:hAnsi="Times New Roman" w:cs="Times New Roman"/>
          <w:noProof/>
          <w:sz w:val="24"/>
          <w:szCs w:val="24"/>
        </w:rPr>
        <w:t>Yunita dkk., (2025)</w:t>
      </w:r>
      <w:r w:rsidR="00D938C4" w:rsidRPr="00DB152A">
        <w:rPr>
          <w:rFonts w:ascii="Times New Roman" w:hAnsi="Times New Roman" w:cs="Times New Roman"/>
          <w:sz w:val="24"/>
          <w:szCs w:val="24"/>
        </w:rPr>
        <w:fldChar w:fldCharType="end"/>
      </w:r>
      <w:r w:rsidR="00D938C4"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 xml:space="preserve">pada jenjang Sekolah Dasar menunjukkan bahwa media </w:t>
      </w:r>
      <w:r w:rsidR="00DB6C4B" w:rsidRPr="00DB152A">
        <w:rPr>
          <w:rFonts w:ascii="Times New Roman" w:hAnsi="Times New Roman" w:cs="Times New Roman"/>
          <w:i/>
          <w:iCs/>
          <w:sz w:val="24"/>
          <w:szCs w:val="24"/>
        </w:rPr>
        <w:t>Quizwhizzer</w:t>
      </w:r>
      <w:r w:rsidR="00DB6C4B" w:rsidRPr="00DB152A">
        <w:rPr>
          <w:rFonts w:ascii="Times New Roman" w:hAnsi="Times New Roman" w:cs="Times New Roman"/>
          <w:sz w:val="24"/>
          <w:szCs w:val="24"/>
        </w:rPr>
        <w:t xml:space="preserve"> mampu meningkatkan pemahaman konsep pada siswa SD karena memiliki visualisasi dan berbasis permainan. Selain itu, penelitian oleh </w:t>
      </w:r>
      <w:r w:rsidR="00DB6C4B" w:rsidRPr="00DB152A">
        <w:rPr>
          <w:rFonts w:ascii="Times New Roman" w:hAnsi="Times New Roman" w:cs="Times New Roman"/>
          <w:sz w:val="24"/>
          <w:szCs w:val="24"/>
        </w:rPr>
        <w:fldChar w:fldCharType="begin" w:fldLock="1"/>
      </w:r>
      <w:r w:rsidR="009C2317" w:rsidRPr="00DB152A">
        <w:rPr>
          <w:rFonts w:ascii="Times New Roman" w:hAnsi="Times New Roman" w:cs="Times New Roman"/>
          <w:sz w:val="24"/>
          <w:szCs w:val="24"/>
        </w:rPr>
        <w:instrText>ADDIN CSL_CITATION {"citationItems":[{"id":"ITEM-1","itemData":{"abstract":"Abstrak Pentingnya pembelajaran yang menekankan aktifitas siswa terletak pada pengembangan potensi mereka, sebab hal ini mengalihkan tanggung jawab belajar kepada siswa dan mendorong mereka untuk menggali potensi yang dimiliki. Dalam mewujudkan hal tersebut pentingnya guru menggunakan model pembelajaran yang sesuai. Penggunaan model Problem Based Learning merupakan salah salah satu metode pembelajaran di mana murid secara aktif terlibat dalam proses belajar. Selain itu, guru juga perlu menggunakan media interaktif menunjang keaktifan siswa pada pembelajaran. Salah satu media interaktif yang cocok untuk siswa generasi z yaitu Quizwhizzer. Quizwhizzer merupakan website yang dirancang untuk meningkatkan pengalaman pembelajaran dalam kelas melalui gamifikasi yang dapat meningkatkan keaktifan siswa. Penelitian ini menggunakan penelitian kuantitatif dengan menggunakan desain One-Shot Case Study. Penggunaan model Problem Based Learning berbasis Quizwhizzer dapat meningkatkan keaktifan siswa pada mata pelajaran sejarah materi proklamasi di SMA Negeri 7 Surabaya. Dilihat dari hasil perhitungan uji-t menggunakan One Sample T test mendapatlan nilai signifikansi (sig.2-tailed) 0.000 ≤ 0.05, dengan demikian Ha diterima dan H0 ditolak. Penggunaan model Problem Based Learning berbasis Quizwhizzer terhadap keaktifan memiliki pengaruh sebesar 69%. Sedangkan sisanya sebesar 31% dipengaruhi oleh variabel lain yaitu psikologis dan sosial siswa pada proses pembelajaran. Kata Kunci : problem based learning, quizwhizzer, keaktifan Abstract The importance of learning that emphasizes student activity lies in developing their potential, because this transfers responsibility for learning to students and encourages them to explore their potential. In realizing this, it is important for teachers to use appropriate learning models. The use of the Problem Based Learning model is a learning method where students are actively involved in the learning process. Apart from that, teachers also need to use interactive media to support student activity in learning. One of the interactive media that is suitable for generation z students is Quizwhizzer. Quizwhizzer is a website designed to improve the learning experience in the classroom through gamification which can increase student activity. This research uses quantitative research using a One-Shot Case Study design. The use of the Quizwhizzer-based Problem Based Learning model can increase student activity in the history subject of proclam…","author":[{"dropping-particle":"","family":"Dewi","given":"Septiana Maliya","non-dropping-particle":"","parse-names":false,"suffix":""},{"dropping-particle":"","family":"Liana","given":"Corry","non-dropping-particle":"","parse-names":false,"suffix":""}],"container-title":"Journal Pendidikan Sejarah","id":"ITEM-1","issue":"4","issued":{"date-parts":[["2024"]]},"page":"1-10","title":"Pengaruh Problem Based Learning Berbasis Quizwhizzer terhadap Keaktifan Siswa pada Mata Pelajaran Sejarah di SMA Negeri 7 Surabaya","type":"article-journal","volume":"15"},"uris":["http://www.mendeley.com/documents/?uuid=2a1105ad-38b0-4dea-8b95-8e75ffb1f610"]}],"mendeley":{"formattedCitation":"(Dewi &amp; Liana, 2024)","manualFormatting":"Dewi &amp; Liana, (2024)","plainTextFormattedCitation":"(Dewi &amp; Liana, 2024)","previouslyFormattedCitation":"(Dewi &amp; Liana, 2024)"},"properties":{"noteIndex":0},"schema":"https://github.com/citation-style-language/schema/raw/master/csl-citation.json"}</w:instrText>
      </w:r>
      <w:r w:rsidR="00DB6C4B" w:rsidRPr="00DB152A">
        <w:rPr>
          <w:rFonts w:ascii="Times New Roman" w:hAnsi="Times New Roman" w:cs="Times New Roman"/>
          <w:sz w:val="24"/>
          <w:szCs w:val="24"/>
        </w:rPr>
        <w:fldChar w:fldCharType="separate"/>
      </w:r>
      <w:r w:rsidR="00DB6C4B" w:rsidRPr="00DB152A">
        <w:rPr>
          <w:rFonts w:ascii="Times New Roman" w:hAnsi="Times New Roman" w:cs="Times New Roman"/>
          <w:noProof/>
          <w:sz w:val="24"/>
          <w:szCs w:val="24"/>
        </w:rPr>
        <w:t>Dewi &amp; Liana, (2024)</w:t>
      </w:r>
      <w:r w:rsidR="00DB6C4B" w:rsidRPr="00DB152A">
        <w:rPr>
          <w:rFonts w:ascii="Times New Roman" w:hAnsi="Times New Roman" w:cs="Times New Roman"/>
          <w:sz w:val="24"/>
          <w:szCs w:val="24"/>
        </w:rPr>
        <w:fldChar w:fldCharType="end"/>
      </w:r>
      <w:r w:rsidR="00DB6C4B" w:rsidRPr="00DB152A">
        <w:rPr>
          <w:rFonts w:ascii="Times New Roman" w:hAnsi="Times New Roman" w:cs="Times New Roman"/>
          <w:sz w:val="24"/>
          <w:szCs w:val="24"/>
        </w:rPr>
        <w:t xml:space="preserve"> dan </w:t>
      </w:r>
      <w:r w:rsidR="00DB6C4B" w:rsidRPr="00DB152A">
        <w:rPr>
          <w:rFonts w:ascii="Times New Roman" w:hAnsi="Times New Roman" w:cs="Times New Roman"/>
          <w:sz w:val="24"/>
          <w:szCs w:val="24"/>
        </w:rPr>
        <w:fldChar w:fldCharType="begin" w:fldLock="1"/>
      </w:r>
      <w:r w:rsidR="009C2317" w:rsidRPr="00DB152A">
        <w:rPr>
          <w:rFonts w:ascii="Times New Roman" w:hAnsi="Times New Roman" w:cs="Times New Roman"/>
          <w:sz w:val="24"/>
          <w:szCs w:val="24"/>
        </w:rPr>
        <w:instrText>ADDIN CSL_CITATION {"citationItems":[{"id":"ITEM-1","itemData":{"abstract":"This study examines the influence of the Quizwhizzer learning media on students’ self-efficacy and learning motivation in history lessons for class X-2 at SMA Negeri 1 Balen. The advancement of the times has driven education to transform by creating interactive, technology-integrated learning. The challenges of 21st-century education require teachers not only to deliver content but also to foster students' confidence and motivation through innovative approaches. In history learning, teachers have implemented interactive methods such as group discussions, the use of digital media, and even the application of game-based learning (GBL). However, the implementation has not fully achieved the expected learning objectives. This is indicated by low student engagement, weak understanding, and negative perceptions toward history learning, which have led to a decline in students’ self-confidence and motivation. Observations in class X revealed that 59.3% of students had negative perceptions of history lessons, and 97% of students in classes X-2 and X-7 did not meet the Minimum Mastery Criteria (KKM). This study aims to analyze and measure the influence and magnitude of the Quizwhizzer learning media on students’ self- efficacy and learning motivation in history learning. The research method used is quantitative with a Quasi-Experimental Design in the form of a Non-Equivalent Pretest-Posttest Control Group Design. The research sample consisted of class X-2 (experimental group) and class X-7 (control group), selected through purposive sampling. Data collection techniques involved questionnaires and observation sheets, while data analysis was conducted using simple linear regression tests. The results show that the Quizwhizzer media has a significant effect on students’ self-efficacy (sig. 0.000 &lt; 0.05, R² = 0.743 or 74.3%) and learning motivation (sig. 0.000 &lt; 0.05, R² = 0.757 or 75.7%). Therefore, the use of Quizwhizzer media is proven to significantly enhance students’ self-efficacy and learning motivation in history learning.","author":[{"dropping-particle":"","family":"Rahmawati","given":"Lutfi","non-dropping-particle":"","parse-names":false,"suffix":""},{"dropping-particle":"","family":"Suprijono","given":"Agus","non-dropping-particle":"","parse-names":false,"suffix":""}],"container-title":"AVATARA, e-Journal Pendidikan Sejarah","id":"ITEM-1","issue":"3","issued":{"date-parts":[["2025"]]},"page":"17-18","title":"Pengaruh Media Quizwhizzer Terhadap Efikasi Diri Dan Motivasi Belajar Siswa Pada Pembelajaran Sejarah Kelas X-2 Sma Negeri 1 Balen","type":"article-journal","volume":"16"},"uris":["http://www.mendeley.com/documents/?uuid=eed402d7-1719-4fb1-89bc-cb5454fb4045"]}],"mendeley":{"formattedCitation":"(Rahmawati &amp; Suprijono, 2025)","manualFormatting":"Rahmawati &amp; Suprijono, (2025)","plainTextFormattedCitation":"(Rahmawati &amp; Suprijono, 2025)","previouslyFormattedCitation":"(Rahmawati &amp; Suprijono, 2025)"},"properties":{"noteIndex":0},"schema":"https://github.com/citation-style-language/schema/raw/master/csl-citation.json"}</w:instrText>
      </w:r>
      <w:r w:rsidR="00DB6C4B" w:rsidRPr="00DB152A">
        <w:rPr>
          <w:rFonts w:ascii="Times New Roman" w:hAnsi="Times New Roman" w:cs="Times New Roman"/>
          <w:sz w:val="24"/>
          <w:szCs w:val="24"/>
        </w:rPr>
        <w:fldChar w:fldCharType="separate"/>
      </w:r>
      <w:r w:rsidR="00DB6C4B" w:rsidRPr="00DB152A">
        <w:rPr>
          <w:rFonts w:ascii="Times New Roman" w:hAnsi="Times New Roman" w:cs="Times New Roman"/>
          <w:noProof/>
          <w:sz w:val="24"/>
          <w:szCs w:val="24"/>
        </w:rPr>
        <w:t>Rahmawati &amp; Suprijono, (2025)</w:t>
      </w:r>
      <w:r w:rsidR="00DB6C4B" w:rsidRPr="00DB152A">
        <w:rPr>
          <w:rFonts w:ascii="Times New Roman" w:hAnsi="Times New Roman" w:cs="Times New Roman"/>
          <w:sz w:val="24"/>
          <w:szCs w:val="24"/>
        </w:rPr>
        <w:fldChar w:fldCharType="end"/>
      </w:r>
      <w:r w:rsidR="00DB6C4B" w:rsidRPr="00DB152A">
        <w:rPr>
          <w:rFonts w:ascii="Times New Roman" w:hAnsi="Times New Roman" w:cs="Times New Roman"/>
          <w:sz w:val="24"/>
          <w:szCs w:val="24"/>
        </w:rPr>
        <w:t xml:space="preserve"> secara empiris membuktikan bahwa penggunakan </w:t>
      </w:r>
      <w:r w:rsidR="00DB6C4B" w:rsidRPr="00DB152A">
        <w:rPr>
          <w:rFonts w:ascii="Times New Roman" w:hAnsi="Times New Roman" w:cs="Times New Roman"/>
          <w:i/>
          <w:iCs/>
          <w:sz w:val="24"/>
          <w:szCs w:val="24"/>
        </w:rPr>
        <w:t>Quizwhizzer</w:t>
      </w:r>
      <w:r w:rsidR="00DB6C4B" w:rsidRPr="00DB152A">
        <w:rPr>
          <w:rFonts w:ascii="Times New Roman" w:hAnsi="Times New Roman" w:cs="Times New Roman"/>
          <w:sz w:val="24"/>
          <w:szCs w:val="24"/>
        </w:rPr>
        <w:t xml:space="preserve"> memberikan pengaruh yang signifikan terhadap motivasi dan keaktifan peseta didik pada mata pelajaran sejarah di tingkat menengah. Meskipun demikian, mayoritas penelitian masih berfokus pada konten kognitif dasar dan belum mengeksplorasi pengembangan media ini untuk materi sejarah yang lebih analitis. Perbedaan penelitian ini dengan kajian terdahulu terletak pada fungsi </w:t>
      </w:r>
      <w:r w:rsidR="00DB6C4B" w:rsidRPr="00DB152A">
        <w:rPr>
          <w:rFonts w:ascii="Times New Roman" w:hAnsi="Times New Roman" w:cs="Times New Roman"/>
          <w:i/>
          <w:iCs/>
          <w:sz w:val="24"/>
          <w:szCs w:val="24"/>
        </w:rPr>
        <w:t>Quizwhizzer</w:t>
      </w:r>
      <w:r w:rsidR="00DB6C4B" w:rsidRPr="00DB152A">
        <w:rPr>
          <w:rFonts w:ascii="Times New Roman" w:hAnsi="Times New Roman" w:cs="Times New Roman"/>
          <w:sz w:val="24"/>
          <w:szCs w:val="24"/>
        </w:rPr>
        <w:t xml:space="preserve"> yang tidak hanya menjadi alat untuk evaluasi saja, melainkan bisa dimanfaatkan sebagai </w:t>
      </w:r>
      <w:r w:rsidR="00DB6C4B" w:rsidRPr="00DB152A">
        <w:rPr>
          <w:rFonts w:ascii="Times New Roman" w:hAnsi="Times New Roman" w:cs="Times New Roman"/>
          <w:i/>
          <w:iCs/>
          <w:sz w:val="24"/>
          <w:szCs w:val="24"/>
        </w:rPr>
        <w:t xml:space="preserve">digital board game </w:t>
      </w:r>
      <w:r w:rsidR="00DB6C4B" w:rsidRPr="00DB152A">
        <w:rPr>
          <w:rFonts w:ascii="Times New Roman" w:hAnsi="Times New Roman" w:cs="Times New Roman"/>
          <w:sz w:val="24"/>
          <w:szCs w:val="24"/>
        </w:rPr>
        <w:t xml:space="preserve">atau lintasan sejarah. Kebaruan pada penelitian ini mencakup desain visualisasi melalui cava yang menyisipkan sumber sejarah seperti peta dan poster masa pendudukan jepang sebagai stimulus soal Tingkat tinggi (HOTS). Berbeda dengan pengembangan di tingkat sekolah dasar yang menonjolkan aspek hiburan sederhana, penelitian ini menekankan pada konstruksi pemahaman yang kronologis melalui fitur </w:t>
      </w:r>
      <w:r w:rsidR="00DB6C4B" w:rsidRPr="00DB152A">
        <w:rPr>
          <w:rFonts w:ascii="Times New Roman" w:hAnsi="Times New Roman" w:cs="Times New Roman"/>
          <w:i/>
          <w:iCs/>
          <w:sz w:val="24"/>
          <w:szCs w:val="24"/>
        </w:rPr>
        <w:t xml:space="preserve">race game. </w:t>
      </w:r>
      <w:r w:rsidR="00DB6C4B" w:rsidRPr="00DB152A">
        <w:rPr>
          <w:rFonts w:ascii="Times New Roman" w:hAnsi="Times New Roman" w:cs="Times New Roman"/>
          <w:sz w:val="24"/>
          <w:szCs w:val="24"/>
        </w:rPr>
        <w:t xml:space="preserve">Dengan demikian media </w:t>
      </w:r>
      <w:r w:rsidR="00DB6C4B" w:rsidRPr="00DB152A">
        <w:rPr>
          <w:rFonts w:ascii="Times New Roman" w:hAnsi="Times New Roman" w:cs="Times New Roman"/>
          <w:i/>
          <w:iCs/>
          <w:sz w:val="24"/>
          <w:szCs w:val="24"/>
        </w:rPr>
        <w:t>Quizwhizzer</w:t>
      </w:r>
      <w:r w:rsidR="00DB6C4B" w:rsidRPr="00DB152A">
        <w:rPr>
          <w:rFonts w:ascii="Times New Roman" w:hAnsi="Times New Roman" w:cs="Times New Roman"/>
          <w:sz w:val="24"/>
          <w:szCs w:val="24"/>
        </w:rPr>
        <w:t xml:space="preserve"> ini tidak hanya menguji pemahaman dan hafalan saja tetapi juga mengajak peserta didik untuk belajar dan bermain sambil mengonstruksi pemahaman kronologis secara dinamis.</w:t>
      </w:r>
    </w:p>
    <w:p w14:paraId="508CFCF0" w14:textId="470B8ACB" w:rsidR="00DB6C4B" w:rsidRDefault="00DB6C4B"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Penelitian ini bertujuan untuk menganalisis kebutuhan siswa, mengembangkan media pembelajaran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 xml:space="preserve">yang sesuai dengan materi sejarah kelas XI serta menguji kelayakan media tersebut melalui validasi ahli dan respon pengguna. Dengan adanya penelitian ini diharapkan media </w:t>
      </w:r>
      <w:r w:rsidRPr="00DB152A">
        <w:rPr>
          <w:rFonts w:ascii="Times New Roman" w:hAnsi="Times New Roman" w:cs="Times New Roman"/>
          <w:i/>
          <w:iCs/>
          <w:sz w:val="24"/>
          <w:szCs w:val="24"/>
        </w:rPr>
        <w:t>Quizwhizzer</w:t>
      </w:r>
      <w:r w:rsidRPr="00DB152A">
        <w:rPr>
          <w:rFonts w:ascii="Times New Roman" w:hAnsi="Times New Roman" w:cs="Times New Roman"/>
          <w:sz w:val="24"/>
          <w:szCs w:val="24"/>
        </w:rPr>
        <w:t xml:space="preserve"> dapat men</w:t>
      </w:r>
      <w:r w:rsidR="00A66548" w:rsidRPr="00DB152A">
        <w:rPr>
          <w:rFonts w:ascii="Times New Roman" w:hAnsi="Times New Roman" w:cs="Times New Roman"/>
          <w:sz w:val="24"/>
          <w:szCs w:val="24"/>
        </w:rPr>
        <w:t>jadi</w:t>
      </w:r>
      <w:r w:rsidRPr="00DB152A">
        <w:rPr>
          <w:rFonts w:ascii="Times New Roman" w:hAnsi="Times New Roman" w:cs="Times New Roman"/>
          <w:sz w:val="24"/>
          <w:szCs w:val="24"/>
        </w:rPr>
        <w:t xml:space="preserve"> alternatif in</w:t>
      </w:r>
      <w:r w:rsidR="00A66548" w:rsidRPr="00DB152A">
        <w:rPr>
          <w:rFonts w:ascii="Times New Roman" w:hAnsi="Times New Roman" w:cs="Times New Roman"/>
          <w:sz w:val="24"/>
          <w:szCs w:val="24"/>
        </w:rPr>
        <w:t>o</w:t>
      </w:r>
      <w:r w:rsidRPr="00DB152A">
        <w:rPr>
          <w:rFonts w:ascii="Times New Roman" w:hAnsi="Times New Roman" w:cs="Times New Roman"/>
          <w:sz w:val="24"/>
          <w:szCs w:val="24"/>
        </w:rPr>
        <w:t xml:space="preserve">vasi </w:t>
      </w:r>
      <w:r w:rsidR="00A66548" w:rsidRPr="00DB152A">
        <w:rPr>
          <w:rFonts w:ascii="Times New Roman" w:hAnsi="Times New Roman" w:cs="Times New Roman"/>
          <w:sz w:val="24"/>
          <w:szCs w:val="24"/>
        </w:rPr>
        <w:t>b</w:t>
      </w:r>
      <w:r w:rsidRPr="00DB152A">
        <w:rPr>
          <w:rFonts w:ascii="Times New Roman" w:hAnsi="Times New Roman" w:cs="Times New Roman"/>
          <w:sz w:val="24"/>
          <w:szCs w:val="24"/>
        </w:rPr>
        <w:t xml:space="preserve">agi guru </w:t>
      </w:r>
      <w:r w:rsidR="00A66548" w:rsidRPr="00DB152A">
        <w:rPr>
          <w:rFonts w:ascii="Times New Roman" w:hAnsi="Times New Roman" w:cs="Times New Roman"/>
          <w:sz w:val="24"/>
          <w:szCs w:val="24"/>
        </w:rPr>
        <w:t>untuk</w:t>
      </w:r>
      <w:r w:rsidRPr="00DB152A">
        <w:rPr>
          <w:rFonts w:ascii="Times New Roman" w:hAnsi="Times New Roman" w:cs="Times New Roman"/>
          <w:sz w:val="24"/>
          <w:szCs w:val="24"/>
        </w:rPr>
        <w:t xml:space="preserve"> menciptakan </w:t>
      </w:r>
      <w:r w:rsidR="00A66548" w:rsidRPr="00DB152A">
        <w:rPr>
          <w:rFonts w:ascii="Times New Roman" w:hAnsi="Times New Roman" w:cs="Times New Roman"/>
          <w:sz w:val="24"/>
          <w:szCs w:val="24"/>
        </w:rPr>
        <w:t xml:space="preserve">suasana </w:t>
      </w:r>
      <w:r w:rsidRPr="00DB152A">
        <w:rPr>
          <w:rFonts w:ascii="Times New Roman" w:hAnsi="Times New Roman" w:cs="Times New Roman"/>
          <w:sz w:val="24"/>
          <w:szCs w:val="24"/>
        </w:rPr>
        <w:t>pembelajaran sejarah yang lebih interaktif, dan menyenang</w:t>
      </w:r>
      <w:r w:rsidR="00A66548" w:rsidRPr="00DB152A">
        <w:rPr>
          <w:rFonts w:ascii="Times New Roman" w:hAnsi="Times New Roman" w:cs="Times New Roman"/>
          <w:sz w:val="24"/>
          <w:szCs w:val="24"/>
        </w:rPr>
        <w:t>k</w:t>
      </w:r>
      <w:r w:rsidRPr="00DB152A">
        <w:rPr>
          <w:rFonts w:ascii="Times New Roman" w:hAnsi="Times New Roman" w:cs="Times New Roman"/>
          <w:sz w:val="24"/>
          <w:szCs w:val="24"/>
        </w:rPr>
        <w:t xml:space="preserve">an. Selain itu penelitian ini diharapkan dapat mengahsilakan media pembelajaran digital yang aplikatif untuk </w:t>
      </w:r>
      <w:r w:rsidRPr="00DB152A">
        <w:rPr>
          <w:rFonts w:ascii="Times New Roman" w:hAnsi="Times New Roman" w:cs="Times New Roman"/>
          <w:sz w:val="24"/>
          <w:szCs w:val="24"/>
        </w:rPr>
        <w:lastRenderedPageBreak/>
        <w:t xml:space="preserve">meningkatkan partisipasi, motivasi, dan keterlibatan peserta didik serta menjadi refrensi bagi penelitian selanjutnya </w:t>
      </w:r>
      <w:r w:rsidR="00A66548" w:rsidRPr="00DB152A">
        <w:rPr>
          <w:rFonts w:ascii="Times New Roman" w:hAnsi="Times New Roman" w:cs="Times New Roman"/>
          <w:sz w:val="24"/>
          <w:szCs w:val="24"/>
        </w:rPr>
        <w:t>untuk</w:t>
      </w:r>
      <w:r w:rsidRPr="00DB152A">
        <w:rPr>
          <w:rFonts w:ascii="Times New Roman" w:hAnsi="Times New Roman" w:cs="Times New Roman"/>
          <w:sz w:val="24"/>
          <w:szCs w:val="24"/>
        </w:rPr>
        <w:t xml:space="preserve"> </w:t>
      </w:r>
      <w:r w:rsidR="00A66548" w:rsidRPr="00DB152A">
        <w:rPr>
          <w:rFonts w:ascii="Times New Roman" w:hAnsi="Times New Roman" w:cs="Times New Roman"/>
          <w:sz w:val="24"/>
          <w:szCs w:val="24"/>
        </w:rPr>
        <w:t>meng</w:t>
      </w:r>
      <w:r w:rsidRPr="00DB152A">
        <w:rPr>
          <w:rFonts w:ascii="Times New Roman" w:hAnsi="Times New Roman" w:cs="Times New Roman"/>
          <w:sz w:val="24"/>
          <w:szCs w:val="24"/>
        </w:rPr>
        <w:t>embangan media pembelajaran berbasis teknologi digital.</w:t>
      </w:r>
    </w:p>
    <w:p w14:paraId="20D85F32" w14:textId="77777777" w:rsidR="00454ECF" w:rsidRPr="00DB152A" w:rsidRDefault="00454ECF" w:rsidP="00454ECF">
      <w:pPr>
        <w:spacing w:after="0" w:line="360" w:lineRule="auto"/>
        <w:ind w:firstLine="720"/>
        <w:jc w:val="both"/>
        <w:rPr>
          <w:rFonts w:ascii="Times New Roman" w:hAnsi="Times New Roman" w:cs="Times New Roman"/>
          <w:sz w:val="24"/>
          <w:szCs w:val="24"/>
        </w:rPr>
      </w:pPr>
    </w:p>
    <w:p w14:paraId="2D3A9212" w14:textId="07016C67" w:rsidR="00CA6959" w:rsidRPr="00DB152A" w:rsidRDefault="00BC3C6A" w:rsidP="00454ECF">
      <w:pPr>
        <w:spacing w:after="0" w:line="360" w:lineRule="auto"/>
        <w:jc w:val="both"/>
        <w:rPr>
          <w:rFonts w:ascii="Times New Roman" w:eastAsia="Times New Roman" w:hAnsi="Times New Roman" w:cs="Times New Roman"/>
          <w:b/>
          <w:bCs/>
          <w:sz w:val="24"/>
          <w:szCs w:val="24"/>
        </w:rPr>
      </w:pPr>
      <w:r w:rsidRPr="00DB152A">
        <w:rPr>
          <w:rFonts w:ascii="Times New Roman" w:eastAsia="Times New Roman" w:hAnsi="Times New Roman" w:cs="Times New Roman"/>
          <w:b/>
          <w:bCs/>
          <w:sz w:val="24"/>
          <w:szCs w:val="24"/>
        </w:rPr>
        <w:t>METODE PENELITIA</w:t>
      </w:r>
      <w:r w:rsidR="00E15E69" w:rsidRPr="00DB152A">
        <w:rPr>
          <w:rFonts w:ascii="Times New Roman" w:eastAsia="Times New Roman" w:hAnsi="Times New Roman" w:cs="Times New Roman"/>
          <w:b/>
          <w:bCs/>
          <w:sz w:val="24"/>
          <w:szCs w:val="24"/>
        </w:rPr>
        <w:t>N</w:t>
      </w:r>
    </w:p>
    <w:p w14:paraId="030F08AC" w14:textId="6FCC72B2" w:rsidR="00DB6C4B" w:rsidRDefault="00DB6C4B"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Penelitian ini menggunakan </w:t>
      </w:r>
      <w:r w:rsidR="00A05A75" w:rsidRPr="00DB152A">
        <w:rPr>
          <w:rFonts w:ascii="Times New Roman" w:hAnsi="Times New Roman" w:cs="Times New Roman"/>
          <w:sz w:val="24"/>
          <w:szCs w:val="24"/>
        </w:rPr>
        <w:t>M</w:t>
      </w:r>
      <w:r w:rsidRPr="00DB152A">
        <w:rPr>
          <w:rFonts w:ascii="Times New Roman" w:hAnsi="Times New Roman" w:cs="Times New Roman"/>
          <w:sz w:val="24"/>
          <w:szCs w:val="24"/>
        </w:rPr>
        <w:t xml:space="preserve">etode </w:t>
      </w:r>
      <w:r w:rsidRPr="00DB152A">
        <w:rPr>
          <w:rFonts w:ascii="Times New Roman" w:hAnsi="Times New Roman" w:cs="Times New Roman"/>
          <w:i/>
          <w:iCs/>
          <w:sz w:val="24"/>
          <w:szCs w:val="24"/>
        </w:rPr>
        <w:t xml:space="preserve">Research and Development </w:t>
      </w:r>
      <w:r w:rsidRPr="00DB152A">
        <w:rPr>
          <w:rFonts w:ascii="Times New Roman" w:hAnsi="Times New Roman" w:cs="Times New Roman"/>
          <w:sz w:val="24"/>
          <w:szCs w:val="24"/>
        </w:rPr>
        <w:t xml:space="preserve">(R&amp;D). Menurut </w:t>
      </w:r>
      <w:r w:rsidR="0060659C" w:rsidRPr="00DB152A">
        <w:rPr>
          <w:rFonts w:ascii="Times New Roman" w:hAnsi="Times New Roman" w:cs="Times New Roman"/>
          <w:sz w:val="24"/>
          <w:szCs w:val="24"/>
        </w:rPr>
        <w:fldChar w:fldCharType="begin" w:fldLock="1"/>
      </w:r>
      <w:r w:rsidR="0072653E" w:rsidRPr="00DB152A">
        <w:rPr>
          <w:rFonts w:ascii="Times New Roman" w:hAnsi="Times New Roman" w:cs="Times New Roman"/>
          <w:sz w:val="24"/>
          <w:szCs w:val="24"/>
        </w:rPr>
        <w:instrText>ADDIN CSL_CITATION {"citationItems":[{"id":"ITEM-1","itemData":{"ISBN":"978-623-8634-60-6","author":[{"dropping-particle":"","family":"Judijanto","given":"Loso","non-dropping-particle":"","parse-names":false,"suffix":""},{"dropping-particle":"","family":"Muhammadiah","given":"Mas'ud","non-dropping-particle":"","parse-names":false,"suffix":""},{"dropping-particle":"","family":"Utami","given":"Rahmawati Ning","non-dropping-particle":"","parse-names":false,"suffix":""},{"dropping-particle":"","family":"Suhirman","given":"Lalu","non-dropping-particle":"","parse-names":false,"suffix":""},{"dropping-particle":"","family":"Laka","given":"Laurensius","non-dropping-particle":"","parse-names":false,"suffix":""},{"dropping-particle":"","family":"Boari","given":"Yoseb","non-dropping-particle":"","parse-names":false,"suffix":""},{"dropping-particle":"","family":"Lembang","given":"Suri Toding","non-dropping-particle":"","parse-names":false,"suffix":""},{"dropping-particle":"","family":"Wattimena","given":"Fegie Yoanti","non-dropping-particle":"","parse-names":false,"suffix":""},{"dropping-particle":"","family":"Astriawati","given":"Ningrum","non-dropping-particle":"","parse-names":false,"suffix":""},{"dropping-particle":"","family":"Laksono","given":"Rudy Dwi","non-dropping-particle":"","parse-names":false,"suffix":""},{"dropping-particle":"","family":"Yunus","given":"Muhammad","non-dropping-particle":"","parse-names":false,"suffix":""}],"editor":[{"dropping-particle":"","family":"Sepriono","given":"","non-dropping-particle":"","parse-names":false,"suffix":""},{"dropping-particle":"","family":"Efitra","given":"","non-dropping-particle":"","parse-names":false,"suffix":""}],"id":"ITEM-1","issued":{"date-parts":[["2024"]]},"publisher":"PT. Sonpedia Publishing Indonesia","title":"Metodologi Research and Development: Teori dan Penerapan Metodologi RnD","type":"book"},"uris":["http://www.mendeley.com/documents/?uuid=1fb839e8-5e2f-4671-afe1-21d377d93047"]}],"mendeley":{"formattedCitation":"(Judijanto dkk., 2024)","manualFormatting":"Judijanto dkk., (2024)","plainTextFormattedCitation":"(Judijanto dkk., 2024)","previouslyFormattedCitation":"(Judijanto dkk., 2024)"},"properties":{"noteIndex":0},"schema":"https://github.com/citation-style-language/schema/raw/master/csl-citation.json"}</w:instrText>
      </w:r>
      <w:r w:rsidR="0060659C" w:rsidRPr="00DB152A">
        <w:rPr>
          <w:rFonts w:ascii="Times New Roman" w:hAnsi="Times New Roman" w:cs="Times New Roman"/>
          <w:sz w:val="24"/>
          <w:szCs w:val="24"/>
        </w:rPr>
        <w:fldChar w:fldCharType="separate"/>
      </w:r>
      <w:r w:rsidR="0060659C" w:rsidRPr="00DB152A">
        <w:rPr>
          <w:rFonts w:ascii="Times New Roman" w:hAnsi="Times New Roman" w:cs="Times New Roman"/>
          <w:noProof/>
          <w:sz w:val="24"/>
          <w:szCs w:val="24"/>
        </w:rPr>
        <w:t>Judijanto dkk., (2024)</w:t>
      </w:r>
      <w:r w:rsidR="0060659C" w:rsidRPr="00DB152A">
        <w:rPr>
          <w:rFonts w:ascii="Times New Roman" w:hAnsi="Times New Roman" w:cs="Times New Roman"/>
          <w:sz w:val="24"/>
          <w:szCs w:val="24"/>
        </w:rPr>
        <w:fldChar w:fldCharType="end"/>
      </w:r>
      <w:r w:rsidR="0060659C" w:rsidRPr="00DB152A">
        <w:rPr>
          <w:rFonts w:ascii="Times New Roman" w:hAnsi="Times New Roman" w:cs="Times New Roman"/>
          <w:sz w:val="24"/>
          <w:szCs w:val="24"/>
        </w:rPr>
        <w:t xml:space="preserve"> </w:t>
      </w:r>
      <w:r w:rsidRPr="00DB152A">
        <w:rPr>
          <w:rFonts w:ascii="Times New Roman" w:hAnsi="Times New Roman" w:cs="Times New Roman"/>
          <w:sz w:val="24"/>
          <w:szCs w:val="24"/>
        </w:rPr>
        <w:t xml:space="preserve">merupakan langkah langkah atau proses yang dilakukan untuk mengembangkan sebuah produk atau menyempurnakan produk yang telah ada. Penelitian ini menggunakan model ADDIE yang terdiri dari 5 tahapan yaitu </w:t>
      </w:r>
      <w:r w:rsidRPr="00DB152A">
        <w:rPr>
          <w:rFonts w:ascii="Times New Roman" w:hAnsi="Times New Roman" w:cs="Times New Roman"/>
          <w:i/>
          <w:iCs/>
          <w:sz w:val="24"/>
          <w:szCs w:val="24"/>
        </w:rPr>
        <w:t>Analyze (</w:t>
      </w:r>
      <w:r w:rsidRPr="00DB152A">
        <w:rPr>
          <w:rFonts w:ascii="Times New Roman" w:hAnsi="Times New Roman" w:cs="Times New Roman"/>
          <w:sz w:val="24"/>
          <w:szCs w:val="24"/>
        </w:rPr>
        <w:t xml:space="preserve">Analisis), </w:t>
      </w:r>
      <w:r w:rsidRPr="00DB152A">
        <w:rPr>
          <w:rFonts w:ascii="Times New Roman" w:hAnsi="Times New Roman" w:cs="Times New Roman"/>
          <w:i/>
          <w:iCs/>
          <w:sz w:val="24"/>
          <w:szCs w:val="24"/>
        </w:rPr>
        <w:t>Design</w:t>
      </w:r>
      <w:r w:rsidRPr="00DB152A">
        <w:rPr>
          <w:rFonts w:ascii="Times New Roman" w:hAnsi="Times New Roman" w:cs="Times New Roman"/>
          <w:sz w:val="24"/>
          <w:szCs w:val="24"/>
        </w:rPr>
        <w:t xml:space="preserve"> (Perancangan), </w:t>
      </w:r>
      <w:r w:rsidRPr="00DB152A">
        <w:rPr>
          <w:rFonts w:ascii="Times New Roman" w:hAnsi="Times New Roman" w:cs="Times New Roman"/>
          <w:i/>
          <w:iCs/>
          <w:sz w:val="24"/>
          <w:szCs w:val="24"/>
        </w:rPr>
        <w:t xml:space="preserve">Development </w:t>
      </w:r>
      <w:r w:rsidRPr="00DB152A">
        <w:rPr>
          <w:rFonts w:ascii="Times New Roman" w:hAnsi="Times New Roman" w:cs="Times New Roman"/>
          <w:sz w:val="24"/>
          <w:szCs w:val="24"/>
        </w:rPr>
        <w:t xml:space="preserve">(Pengembangan), </w:t>
      </w:r>
      <w:r w:rsidRPr="00DB152A">
        <w:rPr>
          <w:rFonts w:ascii="Times New Roman" w:hAnsi="Times New Roman" w:cs="Times New Roman"/>
          <w:i/>
          <w:iCs/>
          <w:sz w:val="24"/>
          <w:szCs w:val="24"/>
        </w:rPr>
        <w:t>Implementation</w:t>
      </w:r>
      <w:r w:rsidRPr="00DB152A">
        <w:rPr>
          <w:rFonts w:ascii="Times New Roman" w:hAnsi="Times New Roman" w:cs="Times New Roman"/>
          <w:sz w:val="24"/>
          <w:szCs w:val="24"/>
        </w:rPr>
        <w:t xml:space="preserve"> (Implementasi), dan </w:t>
      </w:r>
      <w:r w:rsidRPr="00DB152A">
        <w:rPr>
          <w:rFonts w:ascii="Times New Roman" w:hAnsi="Times New Roman" w:cs="Times New Roman"/>
          <w:i/>
          <w:iCs/>
          <w:sz w:val="24"/>
          <w:szCs w:val="24"/>
        </w:rPr>
        <w:t xml:space="preserve">Evalution </w:t>
      </w:r>
      <w:r w:rsidRPr="00DB152A">
        <w:rPr>
          <w:rFonts w:ascii="Times New Roman" w:hAnsi="Times New Roman" w:cs="Times New Roman"/>
          <w:sz w:val="24"/>
          <w:szCs w:val="24"/>
        </w:rPr>
        <w:t xml:space="preserve">(Evaluasi).  </w:t>
      </w:r>
    </w:p>
    <w:p w14:paraId="1159099B" w14:textId="4A188150" w:rsidR="00454ECF" w:rsidRDefault="00454ECF" w:rsidP="00454ECF">
      <w:pPr>
        <w:spacing w:after="0" w:line="360" w:lineRule="auto"/>
        <w:jc w:val="center"/>
        <w:rPr>
          <w:rFonts w:ascii="Times New Roman" w:hAnsi="Times New Roman" w:cs="Times New Roman"/>
          <w:sz w:val="24"/>
          <w:szCs w:val="24"/>
        </w:rPr>
      </w:pPr>
      <w:r w:rsidRPr="00454ECF">
        <w:rPr>
          <w:rFonts w:ascii="Times New Roman" w:hAnsi="Times New Roman" w:cs="Times New Roman"/>
          <w:sz w:val="24"/>
          <w:szCs w:val="24"/>
        </w:rPr>
        <w:drawing>
          <wp:inline distT="0" distB="0" distL="0" distR="0" wp14:anchorId="2925A91D" wp14:editId="6C2448D9">
            <wp:extent cx="3926281" cy="18000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4079" r="672"/>
                    <a:stretch/>
                  </pic:blipFill>
                  <pic:spPr bwMode="auto">
                    <a:xfrm>
                      <a:off x="0" y="0"/>
                      <a:ext cx="3926281" cy="1800000"/>
                    </a:xfrm>
                    <a:prstGeom prst="rect">
                      <a:avLst/>
                    </a:prstGeom>
                    <a:ln>
                      <a:noFill/>
                    </a:ln>
                    <a:extLst>
                      <a:ext uri="{53640926-AAD7-44D8-BBD7-CCE9431645EC}">
                        <a14:shadowObscured xmlns:a14="http://schemas.microsoft.com/office/drawing/2010/main"/>
                      </a:ext>
                    </a:extLst>
                  </pic:spPr>
                </pic:pic>
              </a:graphicData>
            </a:graphic>
          </wp:inline>
        </w:drawing>
      </w:r>
    </w:p>
    <w:p w14:paraId="1D5882A1" w14:textId="77777777" w:rsidR="00454ECF" w:rsidRPr="00DB152A" w:rsidRDefault="00454ECF" w:rsidP="00454ECF">
      <w:pPr>
        <w:spacing w:after="0" w:line="360" w:lineRule="auto"/>
        <w:ind w:left="2160" w:firstLine="720"/>
        <w:rPr>
          <w:rFonts w:ascii="Times New Roman" w:hAnsi="Times New Roman" w:cs="Times New Roman"/>
          <w:sz w:val="24"/>
          <w:szCs w:val="24"/>
        </w:rPr>
      </w:pPr>
      <w:r w:rsidRPr="00DB152A">
        <w:rPr>
          <w:rFonts w:ascii="Times New Roman" w:hAnsi="Times New Roman" w:cs="Times New Roman"/>
          <w:sz w:val="24"/>
          <w:szCs w:val="24"/>
        </w:rPr>
        <w:t>Gambar 1. Tahapan Model ADDIE</w:t>
      </w:r>
    </w:p>
    <w:p w14:paraId="1012A815" w14:textId="27C8C5A6" w:rsidR="00DB6C4B" w:rsidRPr="00DB152A" w:rsidRDefault="001D6C0E"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P</w:t>
      </w:r>
      <w:r w:rsidR="00DB6C4B" w:rsidRPr="00DB152A">
        <w:rPr>
          <w:rFonts w:ascii="Times New Roman" w:hAnsi="Times New Roman" w:cs="Times New Roman"/>
          <w:sz w:val="24"/>
          <w:szCs w:val="24"/>
        </w:rPr>
        <w:t xml:space="preserve">ertama </w:t>
      </w:r>
      <w:r w:rsidR="00DB6C4B" w:rsidRPr="00DB152A">
        <w:rPr>
          <w:rFonts w:ascii="Times New Roman" w:hAnsi="Times New Roman" w:cs="Times New Roman"/>
          <w:i/>
          <w:iCs/>
          <w:sz w:val="24"/>
          <w:szCs w:val="24"/>
        </w:rPr>
        <w:t xml:space="preserve">Analyze </w:t>
      </w:r>
      <w:r w:rsidR="00DB6C4B" w:rsidRPr="00DB152A">
        <w:rPr>
          <w:rFonts w:ascii="Times New Roman" w:hAnsi="Times New Roman" w:cs="Times New Roman"/>
          <w:sz w:val="24"/>
          <w:szCs w:val="24"/>
        </w:rPr>
        <w:t>(Analisis), peneliti melakukan analisis awal untuk mengidentifikasikan kebutuhan pembelajaran serta permasalahan yang terjadi di dalam kelas. Peneliti menganalisis peserta didik, karakteristik materi, analisis kondisi pembelajaran sejarah di kelas XI SMA Negeri 13 Semarang. Dengan adanya tahapan ini penelti memperoleh gambaran awal mengenai kebutuhan peserta didik yang sesuai kondisi di kelas XI SMA Negeri 13 Semarang agar produk yang dikebangkan benar benar sesuai.</w:t>
      </w:r>
      <w:r w:rsidR="00957A92" w:rsidRPr="00DB152A">
        <w:rPr>
          <w:rFonts w:ascii="Times New Roman" w:hAnsi="Times New Roman" w:cs="Times New Roman"/>
          <w:sz w:val="24"/>
          <w:szCs w:val="24"/>
        </w:rPr>
        <w:t xml:space="preserve"> D</w:t>
      </w:r>
      <w:r w:rsidR="00DB6C4B" w:rsidRPr="00DB152A">
        <w:rPr>
          <w:rFonts w:ascii="Times New Roman" w:hAnsi="Times New Roman" w:cs="Times New Roman"/>
          <w:sz w:val="24"/>
          <w:szCs w:val="24"/>
        </w:rPr>
        <w:t xml:space="preserve">ata diambil dengan mewawancarai guru sejarah dan peserta didik terkait proses pembelajaran sejarah. </w:t>
      </w:r>
      <w:r w:rsidRPr="00DB152A">
        <w:rPr>
          <w:rFonts w:ascii="Times New Roman" w:hAnsi="Times New Roman" w:cs="Times New Roman"/>
          <w:sz w:val="24"/>
          <w:szCs w:val="24"/>
        </w:rPr>
        <w:t>K</w:t>
      </w:r>
      <w:r w:rsidR="00DB6C4B" w:rsidRPr="00DB152A">
        <w:rPr>
          <w:rFonts w:ascii="Times New Roman" w:hAnsi="Times New Roman" w:cs="Times New Roman"/>
          <w:sz w:val="24"/>
          <w:szCs w:val="24"/>
        </w:rPr>
        <w:t xml:space="preserve">edua </w:t>
      </w:r>
      <w:r w:rsidR="00DB6C4B" w:rsidRPr="00DB152A">
        <w:rPr>
          <w:rFonts w:ascii="Times New Roman" w:hAnsi="Times New Roman" w:cs="Times New Roman"/>
          <w:i/>
          <w:iCs/>
          <w:sz w:val="24"/>
          <w:szCs w:val="24"/>
        </w:rPr>
        <w:t xml:space="preserve">Design </w:t>
      </w:r>
      <w:r w:rsidR="00DB6C4B" w:rsidRPr="00DB152A">
        <w:rPr>
          <w:rFonts w:ascii="Times New Roman" w:hAnsi="Times New Roman" w:cs="Times New Roman"/>
          <w:sz w:val="24"/>
          <w:szCs w:val="24"/>
        </w:rPr>
        <w:t xml:space="preserve">(Perancangan) pada tahap </w:t>
      </w:r>
      <w:r w:rsidR="00DB6C4B" w:rsidRPr="00DB152A">
        <w:rPr>
          <w:rFonts w:ascii="Times New Roman" w:hAnsi="Times New Roman" w:cs="Times New Roman"/>
          <w:i/>
          <w:iCs/>
          <w:sz w:val="24"/>
          <w:szCs w:val="24"/>
        </w:rPr>
        <w:t>Design</w:t>
      </w:r>
      <w:r w:rsidR="00DB6C4B" w:rsidRPr="00DB152A">
        <w:rPr>
          <w:rFonts w:ascii="Times New Roman" w:hAnsi="Times New Roman" w:cs="Times New Roman"/>
          <w:sz w:val="24"/>
          <w:szCs w:val="24"/>
        </w:rPr>
        <w:t xml:space="preserve"> penyusunan produk pembelajaran dikembangkan sesuai kebutuhan pembelajar. Pada tahap ini peneliti mulai merancang komponen media digital berbantu</w:t>
      </w:r>
      <w:r w:rsidR="00DB6C4B" w:rsidRPr="00DB152A">
        <w:rPr>
          <w:rFonts w:ascii="Times New Roman" w:hAnsi="Times New Roman" w:cs="Times New Roman"/>
          <w:i/>
          <w:iCs/>
          <w:sz w:val="24"/>
          <w:szCs w:val="24"/>
        </w:rPr>
        <w:t xml:space="preserve"> Quizwhizzer</w:t>
      </w:r>
      <w:r w:rsidR="00DB6C4B" w:rsidRPr="00DB152A">
        <w:rPr>
          <w:rFonts w:ascii="Times New Roman" w:hAnsi="Times New Roman" w:cs="Times New Roman"/>
          <w:sz w:val="24"/>
          <w:szCs w:val="24"/>
        </w:rPr>
        <w:t xml:space="preserve"> meliputi penyusunan materi, langkah langkah penerapan </w:t>
      </w:r>
      <w:r w:rsidR="00DB6C4B" w:rsidRPr="00DB152A">
        <w:rPr>
          <w:rFonts w:ascii="Times New Roman" w:hAnsi="Times New Roman" w:cs="Times New Roman"/>
          <w:i/>
          <w:iCs/>
          <w:sz w:val="24"/>
          <w:szCs w:val="24"/>
        </w:rPr>
        <w:t>Quizwhizzer,</w:t>
      </w:r>
      <w:r w:rsidR="00DB6C4B" w:rsidRPr="00DB152A">
        <w:rPr>
          <w:rFonts w:ascii="Times New Roman" w:hAnsi="Times New Roman" w:cs="Times New Roman"/>
          <w:sz w:val="24"/>
          <w:szCs w:val="24"/>
        </w:rPr>
        <w:t xml:space="preserve"> dan penyusunan instrumen kuis digital. </w:t>
      </w:r>
      <w:r w:rsidR="005D16B1" w:rsidRPr="00DB152A">
        <w:rPr>
          <w:rFonts w:ascii="Times New Roman" w:hAnsi="Times New Roman" w:cs="Times New Roman"/>
          <w:sz w:val="24"/>
          <w:szCs w:val="24"/>
        </w:rPr>
        <w:t xml:space="preserve">Tahap desain media digital terdiri dari pemilihan perangkat lunak yaitu </w:t>
      </w:r>
      <w:r w:rsidR="005D16B1" w:rsidRPr="00DB152A">
        <w:rPr>
          <w:rFonts w:ascii="Times New Roman" w:hAnsi="Times New Roman" w:cs="Times New Roman"/>
          <w:i/>
          <w:iCs/>
          <w:sz w:val="24"/>
          <w:szCs w:val="24"/>
        </w:rPr>
        <w:t xml:space="preserve">Quizwhizzer </w:t>
      </w:r>
      <w:r w:rsidR="005D16B1" w:rsidRPr="00DB152A">
        <w:rPr>
          <w:rFonts w:ascii="Times New Roman" w:hAnsi="Times New Roman" w:cs="Times New Roman"/>
          <w:sz w:val="24"/>
          <w:szCs w:val="24"/>
        </w:rPr>
        <w:t xml:space="preserve">dan </w:t>
      </w:r>
      <w:r w:rsidR="005D16B1" w:rsidRPr="00427DEB">
        <w:rPr>
          <w:rFonts w:ascii="Times New Roman" w:hAnsi="Times New Roman" w:cs="Times New Roman"/>
          <w:i/>
          <w:iCs/>
          <w:sz w:val="24"/>
          <w:szCs w:val="24"/>
        </w:rPr>
        <w:t>Canva</w:t>
      </w:r>
      <w:r w:rsidR="005D16B1" w:rsidRPr="00DB152A">
        <w:rPr>
          <w:rFonts w:ascii="Times New Roman" w:hAnsi="Times New Roman" w:cs="Times New Roman"/>
          <w:sz w:val="24"/>
          <w:szCs w:val="24"/>
        </w:rPr>
        <w:t xml:space="preserve"> serta pemilihan desain yang</w:t>
      </w:r>
      <w:r w:rsidR="00957A92"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 xml:space="preserve">Peneliti memberikan 30 butir soal berbentuk pilihan ganda sesuai dengan materi yang diajarkan. Selain itu pada tahap ini penelti juga menyiapkan instrument penelitian seperti angket respon peserta didik dan lembar validasi ahli. </w:t>
      </w:r>
    </w:p>
    <w:p w14:paraId="058BA7EF" w14:textId="63564427" w:rsidR="00DB6C4B" w:rsidRPr="00DB152A" w:rsidRDefault="001D6C0E"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lastRenderedPageBreak/>
        <w:t>K</w:t>
      </w:r>
      <w:r w:rsidR="00DB6C4B" w:rsidRPr="00DB152A">
        <w:rPr>
          <w:rFonts w:ascii="Times New Roman" w:hAnsi="Times New Roman" w:cs="Times New Roman"/>
          <w:sz w:val="24"/>
          <w:szCs w:val="24"/>
        </w:rPr>
        <w:t xml:space="preserve">etiga </w:t>
      </w:r>
      <w:r w:rsidR="00DB6C4B" w:rsidRPr="00DB152A">
        <w:rPr>
          <w:rFonts w:ascii="Times New Roman" w:hAnsi="Times New Roman" w:cs="Times New Roman"/>
          <w:i/>
          <w:iCs/>
          <w:sz w:val="24"/>
          <w:szCs w:val="24"/>
        </w:rPr>
        <w:t xml:space="preserve">Development </w:t>
      </w:r>
      <w:r w:rsidR="00DB6C4B" w:rsidRPr="00DB152A">
        <w:rPr>
          <w:rFonts w:ascii="Times New Roman" w:hAnsi="Times New Roman" w:cs="Times New Roman"/>
          <w:sz w:val="24"/>
          <w:szCs w:val="24"/>
        </w:rPr>
        <w:t>(Pengembangan) Tahap ini</w:t>
      </w:r>
      <w:r w:rsidR="00DB6C4B" w:rsidRPr="00DB152A">
        <w:rPr>
          <w:rFonts w:ascii="Times New Roman" w:hAnsi="Times New Roman" w:cs="Times New Roman"/>
          <w:i/>
          <w:iCs/>
          <w:sz w:val="24"/>
          <w:szCs w:val="24"/>
        </w:rPr>
        <w:t xml:space="preserve"> </w:t>
      </w:r>
      <w:r w:rsidR="00DB6C4B" w:rsidRPr="00DB152A">
        <w:rPr>
          <w:rFonts w:ascii="Times New Roman" w:hAnsi="Times New Roman" w:cs="Times New Roman"/>
          <w:sz w:val="24"/>
          <w:szCs w:val="24"/>
        </w:rPr>
        <w:t xml:space="preserve">digunakan untuk </w:t>
      </w:r>
      <w:r w:rsidR="005D16B1" w:rsidRPr="00DB152A">
        <w:rPr>
          <w:rFonts w:ascii="Times New Roman" w:hAnsi="Times New Roman" w:cs="Times New Roman"/>
          <w:sz w:val="24"/>
          <w:szCs w:val="24"/>
        </w:rPr>
        <w:t xml:space="preserve">membuat dan menyempurnakan </w:t>
      </w:r>
      <w:r w:rsidR="00DB6C4B" w:rsidRPr="00DB152A">
        <w:rPr>
          <w:rFonts w:ascii="Times New Roman" w:hAnsi="Times New Roman" w:cs="Times New Roman"/>
          <w:sz w:val="24"/>
          <w:szCs w:val="24"/>
        </w:rPr>
        <w:t>produk berdasarkan rancangan yang telah dibuat. Produk yang telah dikembangkan ini harus melalui proses validasi ahli media dan validasi ahli materi untuk menilai kelayakan isi, kelayakan design pembelajaran, serta kelayakan materi pembelajaran. Proses validasi dilakukan oleh para ahli di bidangnya. Validator Ahli Media dilakukan oleh Bapak Atno S.Pd., M.Pd selaku dosen Pendidikan Sejarah UNNES yang ahli di bidang media pembelajaran</w:t>
      </w:r>
      <w:r w:rsidR="00957A92"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 xml:space="preserve">Validator Ahli Materi dilakukan oleh Bapak Dr. R. Soeharso S.Pd., M.Pd yang merupakan Dosen Pendidikan Sejarah UNNES.  Masukan dari para ahli media dan ahli materi digunakan untuk merevisi produk agar lebih layak digunakan sesuai dengan tujuan pembelajaran. </w:t>
      </w:r>
      <w:r w:rsidRPr="00DB152A">
        <w:rPr>
          <w:rFonts w:ascii="Times New Roman" w:hAnsi="Times New Roman" w:cs="Times New Roman"/>
          <w:sz w:val="24"/>
          <w:szCs w:val="24"/>
        </w:rPr>
        <w:t>K</w:t>
      </w:r>
      <w:r w:rsidR="00DB6C4B" w:rsidRPr="00DB152A">
        <w:rPr>
          <w:rFonts w:ascii="Times New Roman" w:hAnsi="Times New Roman" w:cs="Times New Roman"/>
          <w:sz w:val="24"/>
          <w:szCs w:val="24"/>
        </w:rPr>
        <w:t xml:space="preserve">eempat </w:t>
      </w:r>
      <w:r w:rsidR="00DB6C4B" w:rsidRPr="00DB152A">
        <w:rPr>
          <w:rFonts w:ascii="Times New Roman" w:hAnsi="Times New Roman" w:cs="Times New Roman"/>
          <w:i/>
          <w:iCs/>
          <w:sz w:val="24"/>
          <w:szCs w:val="24"/>
        </w:rPr>
        <w:t xml:space="preserve">Implementation </w:t>
      </w:r>
      <w:r w:rsidR="00DB6C4B" w:rsidRPr="00DB152A">
        <w:rPr>
          <w:rFonts w:ascii="Times New Roman" w:hAnsi="Times New Roman" w:cs="Times New Roman"/>
          <w:sz w:val="24"/>
          <w:szCs w:val="24"/>
        </w:rPr>
        <w:t>(Implem</w:t>
      </w:r>
      <w:r w:rsidR="00427DEB">
        <w:rPr>
          <w:rFonts w:ascii="Times New Roman" w:hAnsi="Times New Roman" w:cs="Times New Roman"/>
          <w:sz w:val="24"/>
          <w:szCs w:val="24"/>
        </w:rPr>
        <w:t>e</w:t>
      </w:r>
      <w:r w:rsidR="00DB6C4B" w:rsidRPr="00DB152A">
        <w:rPr>
          <w:rFonts w:ascii="Times New Roman" w:hAnsi="Times New Roman" w:cs="Times New Roman"/>
          <w:sz w:val="24"/>
          <w:szCs w:val="24"/>
        </w:rPr>
        <w:t xml:space="preserve">ntasi). Pada tahap ini uji coba lapangan dilakukan </w:t>
      </w:r>
      <w:r w:rsidR="00AB395D" w:rsidRPr="00DB152A">
        <w:rPr>
          <w:rFonts w:ascii="Times New Roman" w:hAnsi="Times New Roman" w:cs="Times New Roman"/>
          <w:sz w:val="24"/>
          <w:szCs w:val="24"/>
        </w:rPr>
        <w:t>kepada</w:t>
      </w:r>
      <w:r w:rsidR="00DB6C4B" w:rsidRPr="00DB152A">
        <w:rPr>
          <w:rFonts w:ascii="Times New Roman" w:hAnsi="Times New Roman" w:cs="Times New Roman"/>
          <w:sz w:val="24"/>
          <w:szCs w:val="24"/>
        </w:rPr>
        <w:t xml:space="preserve"> 6 siswa kelas XI</w:t>
      </w:r>
      <w:r w:rsidR="00957A92"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F1 pada tanggal 4 Februari 2026 sebagai kelompok kecil untuk mengetahu respon siswa pada media digital yang dikembangkan. Uji coba lapangan dilakukan pada 30 siswa XI</w:t>
      </w:r>
      <w:r w:rsidR="00957A92" w:rsidRPr="00DB152A">
        <w:rPr>
          <w:rFonts w:ascii="Times New Roman" w:hAnsi="Times New Roman" w:cs="Times New Roman"/>
          <w:sz w:val="24"/>
          <w:szCs w:val="24"/>
        </w:rPr>
        <w:t xml:space="preserve"> </w:t>
      </w:r>
      <w:r w:rsidR="00DB6C4B" w:rsidRPr="00DB152A">
        <w:rPr>
          <w:rFonts w:ascii="Times New Roman" w:hAnsi="Times New Roman" w:cs="Times New Roman"/>
          <w:sz w:val="24"/>
          <w:szCs w:val="24"/>
        </w:rPr>
        <w:t xml:space="preserve">F2 pada tanggal 5 Februari 2026 untuk menguji kelayakan media pembelajaran kuis digital yang dikembangkan. Kegiatan ini dilakukan secara kolaboratif bersama guru mata pelajaran sejarah yaitu ibu Noor Hikmah Fauziah S.Pd . Peneliti berperan sebagai observer yang memantau interaksi siswa dengan media, dan guru bertindak sebagai fasilitator pembelajaran untuk menjaga kondisi kelas tetap kondusif. Peserta didik menunjukkan antusiasme yang tinggi ketika menggunakan media </w:t>
      </w:r>
      <w:r w:rsidR="00DB6C4B" w:rsidRPr="00DB152A">
        <w:rPr>
          <w:rFonts w:ascii="Times New Roman" w:hAnsi="Times New Roman" w:cs="Times New Roman"/>
          <w:i/>
          <w:iCs/>
          <w:sz w:val="24"/>
          <w:szCs w:val="24"/>
        </w:rPr>
        <w:t xml:space="preserve">Quizwhizzer </w:t>
      </w:r>
      <w:r w:rsidR="00DB6C4B" w:rsidRPr="00DB152A">
        <w:rPr>
          <w:rFonts w:ascii="Times New Roman" w:hAnsi="Times New Roman" w:cs="Times New Roman"/>
          <w:sz w:val="24"/>
          <w:szCs w:val="24"/>
        </w:rPr>
        <w:t>dan kelas menjai lebih hidup.</w:t>
      </w:r>
    </w:p>
    <w:p w14:paraId="6B8D202A" w14:textId="5433128B" w:rsidR="009C2317" w:rsidRPr="00DB152A" w:rsidRDefault="001D6C0E" w:rsidP="00B53E07">
      <w:pPr>
        <w:spacing w:after="0" w:line="360" w:lineRule="auto"/>
        <w:ind w:firstLine="720"/>
        <w:jc w:val="both"/>
        <w:rPr>
          <w:rFonts w:ascii="Times New Roman" w:eastAsia="Aptos" w:hAnsi="Times New Roman" w:cs="Times New Roman"/>
          <w:color w:val="000000"/>
          <w:kern w:val="2"/>
          <w:sz w:val="24"/>
          <w:szCs w:val="24"/>
          <w:lang w:val="en-US"/>
          <w14:ligatures w14:val="standardContextual"/>
        </w:rPr>
      </w:pPr>
      <w:r w:rsidRPr="00DB152A">
        <w:rPr>
          <w:rFonts w:ascii="Times New Roman" w:hAnsi="Times New Roman" w:cs="Times New Roman"/>
          <w:sz w:val="24"/>
          <w:szCs w:val="24"/>
        </w:rPr>
        <w:t>K</w:t>
      </w:r>
      <w:r w:rsidR="00DB6C4B" w:rsidRPr="00DB152A">
        <w:rPr>
          <w:rFonts w:ascii="Times New Roman" w:hAnsi="Times New Roman" w:cs="Times New Roman"/>
          <w:sz w:val="24"/>
          <w:szCs w:val="24"/>
        </w:rPr>
        <w:t xml:space="preserve">elima </w:t>
      </w:r>
      <w:r w:rsidR="00DB6C4B" w:rsidRPr="00DB152A">
        <w:rPr>
          <w:rFonts w:ascii="Times New Roman" w:hAnsi="Times New Roman" w:cs="Times New Roman"/>
          <w:i/>
          <w:iCs/>
          <w:sz w:val="24"/>
          <w:szCs w:val="24"/>
        </w:rPr>
        <w:t xml:space="preserve">Evaluation </w:t>
      </w:r>
      <w:r w:rsidR="00DB6C4B" w:rsidRPr="00DB152A">
        <w:rPr>
          <w:rFonts w:ascii="Times New Roman" w:hAnsi="Times New Roman" w:cs="Times New Roman"/>
          <w:sz w:val="24"/>
          <w:szCs w:val="24"/>
        </w:rPr>
        <w:t xml:space="preserve">(Evaluasi) dalam tahap ini dilakukan untuk mengukur efektivitas dan tingkat penerimaan media pembelajaran </w:t>
      </w:r>
      <w:r w:rsidR="00DB6C4B" w:rsidRPr="00DB152A">
        <w:rPr>
          <w:rFonts w:ascii="Times New Roman" w:hAnsi="Times New Roman" w:cs="Times New Roman"/>
          <w:i/>
          <w:iCs/>
          <w:sz w:val="24"/>
          <w:szCs w:val="24"/>
        </w:rPr>
        <w:t xml:space="preserve">Quizwhizzer </w:t>
      </w:r>
      <w:r w:rsidR="00DB6C4B" w:rsidRPr="00DB152A">
        <w:rPr>
          <w:rFonts w:ascii="Times New Roman" w:hAnsi="Times New Roman" w:cs="Times New Roman"/>
          <w:sz w:val="24"/>
          <w:szCs w:val="24"/>
        </w:rPr>
        <w:t xml:space="preserve">di kelas. Evaluasi ini dilakukan dengan menggunakan angket respon peserta didik yang mencakup beberapa aspek terkait penggunaan </w:t>
      </w:r>
      <w:r w:rsidR="00DB6C4B" w:rsidRPr="00DB152A">
        <w:rPr>
          <w:rFonts w:ascii="Times New Roman" w:hAnsi="Times New Roman" w:cs="Times New Roman"/>
          <w:i/>
          <w:iCs/>
          <w:sz w:val="24"/>
          <w:szCs w:val="24"/>
        </w:rPr>
        <w:t xml:space="preserve">Quizwhizzer. </w:t>
      </w:r>
      <w:r w:rsidR="00DB6C4B" w:rsidRPr="00DB152A">
        <w:rPr>
          <w:rFonts w:ascii="Times New Roman" w:hAnsi="Times New Roman" w:cs="Times New Roman"/>
          <w:sz w:val="24"/>
          <w:szCs w:val="24"/>
        </w:rPr>
        <w:t>Keabsahan data dalam penelitian ini diperoleh melalui validasi instrument oleh ahli serta pengujian kesesuaian intrumen. Data yang terkumpul kemudian dianalisis menggunakan pendekatan deskriptif kualitatif dan kuantitatif untuk menggambarkan kebutuhan, respon peserta didik, serta tingkat kelayakan produk hasil pengembangan. Teknik pengumpulan, langkah melakukan penelitian digunakan karena tujuannya untuk mengetahui data</w:t>
      </w:r>
      <w:r w:rsidR="00454ECF">
        <w:rPr>
          <w:rFonts w:ascii="Times New Roman" w:hAnsi="Times New Roman" w:cs="Times New Roman"/>
          <w:sz w:val="24"/>
          <w:szCs w:val="24"/>
        </w:rPr>
        <w:t xml:space="preserve"> </w:t>
      </w:r>
      <w:r w:rsidR="00DD02B3" w:rsidRPr="00DB152A">
        <w:rPr>
          <w:rFonts w:ascii="Times New Roman" w:hAnsi="Times New Roman" w:cs="Times New Roman"/>
          <w:sz w:val="24"/>
          <w:szCs w:val="24"/>
        </w:rPr>
        <w:fldChar w:fldCharType="begin" w:fldLock="1"/>
      </w:r>
      <w:r w:rsidR="00DD02B3" w:rsidRPr="00DB152A">
        <w:rPr>
          <w:rFonts w:ascii="Times New Roman" w:hAnsi="Times New Roman" w:cs="Times New Roman"/>
          <w:sz w:val="24"/>
          <w:szCs w:val="24"/>
        </w:rPr>
        <w:instrText>ADDIN CSL_CITATION {"citationItems":[{"id":"ITEM-1","itemData":{"ISBN":"978-602-289-533-6","author":[{"dropping-particle":"","family":"Sugiyono","given":"","non-dropping-particle":"","parse-names":false,"suffix":""}],"id":"ITEM-1","issued":{"date-parts":[["2024"]]},"publisher":"Alfabeta","title":"Metode Penelitian Kuantitatif, Kualitatif, dan R&amp;D","type":"book"},"uris":["http://www.mendeley.com/documents/?uuid=0c1d81af-2f95-423d-8af6-b99d1585928b"]}],"mendeley":{"formattedCitation":"(Sugiyono, 2024)","plainTextFormattedCitation":"(Sugiyono, 2024)"},"properties":{"noteIndex":0},"schema":"https://github.com/citation-style-language/schema/raw/master/csl-citation.json"}</w:instrText>
      </w:r>
      <w:r w:rsidR="00DD02B3" w:rsidRPr="00DB152A">
        <w:rPr>
          <w:rFonts w:ascii="Times New Roman" w:hAnsi="Times New Roman" w:cs="Times New Roman"/>
          <w:sz w:val="24"/>
          <w:szCs w:val="24"/>
        </w:rPr>
        <w:fldChar w:fldCharType="separate"/>
      </w:r>
      <w:r w:rsidR="00DD02B3" w:rsidRPr="00DB152A">
        <w:rPr>
          <w:rFonts w:ascii="Times New Roman" w:hAnsi="Times New Roman" w:cs="Times New Roman"/>
          <w:noProof/>
          <w:sz w:val="24"/>
          <w:szCs w:val="24"/>
        </w:rPr>
        <w:t>(Sugiyono, 2024)</w:t>
      </w:r>
      <w:r w:rsidR="00DD02B3" w:rsidRPr="00DB152A">
        <w:rPr>
          <w:rFonts w:ascii="Times New Roman" w:hAnsi="Times New Roman" w:cs="Times New Roman"/>
          <w:sz w:val="24"/>
          <w:szCs w:val="24"/>
        </w:rPr>
        <w:fldChar w:fldCharType="end"/>
      </w:r>
      <w:r w:rsidR="0072653E" w:rsidRPr="00DB152A">
        <w:rPr>
          <w:rFonts w:ascii="Times New Roman" w:hAnsi="Times New Roman" w:cs="Times New Roman"/>
          <w:sz w:val="24"/>
          <w:szCs w:val="24"/>
        </w:rPr>
        <w:t>.</w:t>
      </w:r>
      <w:r w:rsidR="005D16B1" w:rsidRPr="00DB152A">
        <w:rPr>
          <w:rFonts w:ascii="Times New Roman" w:hAnsi="Times New Roman" w:cs="Times New Roman"/>
          <w:sz w:val="24"/>
          <w:szCs w:val="24"/>
        </w:rPr>
        <w:t xml:space="preserve"> </w:t>
      </w:r>
      <w:proofErr w:type="spellStart"/>
      <w:r w:rsidR="009C2317" w:rsidRPr="00DB152A">
        <w:rPr>
          <w:rFonts w:ascii="Times New Roman" w:eastAsia="Times New Roman" w:hAnsi="Times New Roman" w:cs="Times New Roman"/>
          <w:sz w:val="24"/>
          <w:szCs w:val="24"/>
          <w:lang w:val="en-GB"/>
        </w:rPr>
        <w:t>Persentase</w:t>
      </w:r>
      <w:proofErr w:type="spellEnd"/>
      <w:r w:rsidR="009C2317" w:rsidRPr="00DB152A">
        <w:rPr>
          <w:rFonts w:ascii="Times New Roman" w:eastAsia="Times New Roman" w:hAnsi="Times New Roman" w:cs="Times New Roman"/>
          <w:sz w:val="24"/>
          <w:szCs w:val="24"/>
          <w:lang w:val="en-GB"/>
        </w:rPr>
        <w:t xml:space="preserve"> </w:t>
      </w:r>
      <w:proofErr w:type="spellStart"/>
      <w:r w:rsidR="009C2317" w:rsidRPr="00DB152A">
        <w:rPr>
          <w:rFonts w:ascii="Times New Roman" w:eastAsia="Times New Roman" w:hAnsi="Times New Roman" w:cs="Times New Roman"/>
          <w:sz w:val="24"/>
          <w:szCs w:val="24"/>
          <w:lang w:val="en-GB"/>
        </w:rPr>
        <w:t>kelayakan</w:t>
      </w:r>
      <w:proofErr w:type="spellEnd"/>
      <w:r w:rsidR="009C2317" w:rsidRPr="00DB152A">
        <w:rPr>
          <w:rFonts w:ascii="Times New Roman" w:eastAsia="Times New Roman" w:hAnsi="Times New Roman" w:cs="Times New Roman"/>
          <w:sz w:val="24"/>
          <w:szCs w:val="24"/>
          <w:lang w:val="en-GB"/>
        </w:rPr>
        <w:t xml:space="preserve"> </w:t>
      </w:r>
      <w:r w:rsidR="009C2317" w:rsidRPr="00DB152A">
        <w:rPr>
          <w:rFonts w:ascii="Times New Roman" w:eastAsia="Aptos" w:hAnsi="Times New Roman" w:cs="Times New Roman"/>
          <w:color w:val="000000"/>
          <w:kern w:val="2"/>
          <w:sz w:val="24"/>
          <w:szCs w:val="24"/>
          <w:lang w:val="en-US"/>
          <w14:ligatures w14:val="standardContextual"/>
        </w:rPr>
        <w:t xml:space="preserve">= </w:t>
      </w:r>
      <m:oMath>
        <m:r>
          <w:rPr>
            <w:rFonts w:ascii="Cambria Math" w:eastAsia="Aptos" w:hAnsi="Cambria Math" w:cs="Times New Roman"/>
            <w:color w:val="000000"/>
            <w:kern w:val="2"/>
            <w:sz w:val="24"/>
            <w:szCs w:val="24"/>
            <w:lang w:val="en-US"/>
            <w14:ligatures w14:val="standardContextual"/>
          </w:rPr>
          <m:t xml:space="preserve"> P=</m:t>
        </m:r>
        <m:f>
          <m:fPr>
            <m:ctrlPr>
              <w:rPr>
                <w:rFonts w:ascii="Cambria Math" w:eastAsia="Aptos" w:hAnsi="Cambria Math" w:cs="Times New Roman"/>
                <w:color w:val="000000"/>
                <w:kern w:val="2"/>
                <w:sz w:val="24"/>
                <w:szCs w:val="24"/>
                <w:lang w:val="en-US"/>
                <w14:ligatures w14:val="standardContextual"/>
              </w:rPr>
            </m:ctrlPr>
          </m:fPr>
          <m:num>
            <m:nary>
              <m:naryPr>
                <m:chr m:val="∑"/>
                <m:subHide m:val="1"/>
                <m:supHide m:val="1"/>
                <m:ctrlPr>
                  <w:rPr>
                    <w:rFonts w:ascii="Cambria Math" w:eastAsia="Aptos" w:hAnsi="Cambria Math" w:cs="Times New Roman"/>
                    <w:color w:val="000000"/>
                    <w:kern w:val="2"/>
                    <w:sz w:val="24"/>
                    <w:szCs w:val="24"/>
                    <w:lang w:val="en-US"/>
                    <w14:ligatures w14:val="standardContextual"/>
                  </w:rPr>
                </m:ctrlPr>
              </m:naryPr>
              <m:sub>
                <m:ctrlPr>
                  <w:rPr>
                    <w:rFonts w:ascii="Cambria Math" w:eastAsia="Aptos" w:hAnsi="Cambria Math" w:cs="Times New Roman"/>
                    <w:i/>
                    <w:color w:val="000000"/>
                    <w:kern w:val="2"/>
                    <w:sz w:val="24"/>
                    <w:szCs w:val="24"/>
                    <w:lang w:val="en-US"/>
                    <w14:ligatures w14:val="standardContextual"/>
                  </w:rPr>
                </m:ctrlPr>
              </m:sub>
              <m:sup>
                <m:ctrlPr>
                  <w:rPr>
                    <w:rFonts w:ascii="Cambria Math" w:eastAsia="Aptos" w:hAnsi="Cambria Math" w:cs="Times New Roman"/>
                    <w:i/>
                    <w:color w:val="000000"/>
                    <w:kern w:val="2"/>
                    <w:sz w:val="24"/>
                    <w:szCs w:val="24"/>
                    <w:lang w:val="en-US"/>
                    <w14:ligatures w14:val="standardContextual"/>
                  </w:rPr>
                </m:ctrlPr>
              </m:sup>
              <m:e>
                <m:sSub>
                  <m:sSubPr>
                    <m:ctrlPr>
                      <w:rPr>
                        <w:rFonts w:ascii="Cambria Math" w:eastAsia="Aptos" w:hAnsi="Cambria Math" w:cs="Times New Roman"/>
                        <w:i/>
                        <w:color w:val="000000"/>
                        <w:kern w:val="2"/>
                        <w:sz w:val="24"/>
                        <w:szCs w:val="24"/>
                        <w:lang w:val="en-US"/>
                        <w14:ligatures w14:val="standardContextual"/>
                      </w:rPr>
                    </m:ctrlPr>
                  </m:sSubPr>
                  <m:e>
                    <m:r>
                      <w:rPr>
                        <w:rFonts w:ascii="Cambria Math" w:eastAsia="Aptos" w:hAnsi="Cambria Math" w:cs="Times New Roman"/>
                        <w:color w:val="000000"/>
                        <w:kern w:val="2"/>
                        <w:sz w:val="24"/>
                        <w:szCs w:val="24"/>
                        <w:lang w:val="en-US"/>
                        <w14:ligatures w14:val="standardContextual"/>
                      </w:rPr>
                      <m:t>X</m:t>
                    </m:r>
                  </m:e>
                  <m:sub>
                    <m:r>
                      <m:rPr>
                        <m:nor/>
                      </m:rPr>
                      <w:rPr>
                        <w:rFonts w:ascii="Times New Roman" w:eastAsia="Aptos" w:hAnsi="Times New Roman" w:cs="Times New Roman"/>
                        <w:color w:val="000000"/>
                        <w:kern w:val="2"/>
                        <w:sz w:val="24"/>
                        <w:szCs w:val="24"/>
                        <w:lang w:val="en-US"/>
                        <w14:ligatures w14:val="standardContextual"/>
                      </w:rPr>
                      <m:t>total</m:t>
                    </m:r>
                  </m:sub>
                </m:sSub>
                <m:ctrlPr>
                  <w:rPr>
                    <w:rFonts w:ascii="Cambria Math" w:eastAsia="Aptos" w:hAnsi="Cambria Math" w:cs="Times New Roman"/>
                    <w:i/>
                    <w:color w:val="000000"/>
                    <w:kern w:val="2"/>
                    <w:sz w:val="24"/>
                    <w:szCs w:val="24"/>
                    <w:lang w:val="en-US"/>
                    <w14:ligatures w14:val="standardContextual"/>
                  </w:rPr>
                </m:ctrlPr>
              </m:e>
            </m:nary>
            <m:ctrlPr>
              <w:rPr>
                <w:rFonts w:ascii="Cambria Math" w:eastAsia="Aptos" w:hAnsi="Cambria Math" w:cs="Times New Roman"/>
                <w:i/>
                <w:color w:val="000000"/>
                <w:kern w:val="2"/>
                <w:sz w:val="24"/>
                <w:szCs w:val="24"/>
                <w:lang w:val="en-US"/>
                <w14:ligatures w14:val="standardContextual"/>
              </w:rPr>
            </m:ctrlPr>
          </m:num>
          <m:den>
            <m:nary>
              <m:naryPr>
                <m:chr m:val="∑"/>
                <m:subHide m:val="1"/>
                <m:supHide m:val="1"/>
                <m:ctrlPr>
                  <w:rPr>
                    <w:rFonts w:ascii="Cambria Math" w:eastAsia="Aptos" w:hAnsi="Cambria Math" w:cs="Times New Roman"/>
                    <w:color w:val="000000"/>
                    <w:kern w:val="2"/>
                    <w:sz w:val="24"/>
                    <w:szCs w:val="24"/>
                    <w:lang w:val="en-US"/>
                    <w14:ligatures w14:val="standardContextual"/>
                  </w:rPr>
                </m:ctrlPr>
              </m:naryPr>
              <m:sub>
                <m:ctrlPr>
                  <w:rPr>
                    <w:rFonts w:ascii="Cambria Math" w:eastAsia="Aptos" w:hAnsi="Cambria Math" w:cs="Times New Roman"/>
                    <w:i/>
                    <w:color w:val="000000"/>
                    <w:kern w:val="2"/>
                    <w:sz w:val="24"/>
                    <w:szCs w:val="24"/>
                    <w:lang w:val="en-US"/>
                    <w14:ligatures w14:val="standardContextual"/>
                  </w:rPr>
                </m:ctrlPr>
              </m:sub>
              <m:sup>
                <m:ctrlPr>
                  <w:rPr>
                    <w:rFonts w:ascii="Cambria Math" w:eastAsia="Aptos" w:hAnsi="Cambria Math" w:cs="Times New Roman"/>
                    <w:i/>
                    <w:color w:val="000000"/>
                    <w:kern w:val="2"/>
                    <w:sz w:val="24"/>
                    <w:szCs w:val="24"/>
                    <w:lang w:val="en-US"/>
                    <w14:ligatures w14:val="standardContextual"/>
                  </w:rPr>
                </m:ctrlPr>
              </m:sup>
              <m:e>
                <m:sSub>
                  <m:sSubPr>
                    <m:ctrlPr>
                      <w:rPr>
                        <w:rFonts w:ascii="Cambria Math" w:eastAsia="Aptos" w:hAnsi="Cambria Math" w:cs="Times New Roman"/>
                        <w:i/>
                        <w:color w:val="000000"/>
                        <w:kern w:val="2"/>
                        <w:sz w:val="24"/>
                        <w:szCs w:val="24"/>
                        <w:lang w:val="en-US"/>
                        <w14:ligatures w14:val="standardContextual"/>
                      </w:rPr>
                    </m:ctrlPr>
                  </m:sSubPr>
                  <m:e>
                    <m:r>
                      <w:rPr>
                        <w:rFonts w:ascii="Cambria Math" w:eastAsia="Aptos" w:hAnsi="Cambria Math" w:cs="Times New Roman"/>
                        <w:color w:val="000000"/>
                        <w:kern w:val="2"/>
                        <w:sz w:val="24"/>
                        <w:szCs w:val="24"/>
                        <w:lang w:val="en-US"/>
                        <w14:ligatures w14:val="standardContextual"/>
                      </w:rPr>
                      <m:t>X</m:t>
                    </m:r>
                  </m:e>
                  <m:sub>
                    <m:r>
                      <m:rPr>
                        <m:nor/>
                      </m:rPr>
                      <w:rPr>
                        <w:rFonts w:ascii="Times New Roman" w:eastAsia="Aptos" w:hAnsi="Times New Roman" w:cs="Times New Roman"/>
                        <w:color w:val="000000"/>
                        <w:kern w:val="2"/>
                        <w:sz w:val="24"/>
                        <w:szCs w:val="24"/>
                        <w:lang w:val="en-US"/>
                        <w14:ligatures w14:val="standardContextual"/>
                      </w:rPr>
                      <m:t>maks total</m:t>
                    </m:r>
                  </m:sub>
                </m:sSub>
                <m:ctrlPr>
                  <w:rPr>
                    <w:rFonts w:ascii="Cambria Math" w:eastAsia="Aptos" w:hAnsi="Cambria Math" w:cs="Times New Roman"/>
                    <w:i/>
                    <w:color w:val="000000"/>
                    <w:kern w:val="2"/>
                    <w:sz w:val="24"/>
                    <w:szCs w:val="24"/>
                    <w:lang w:val="en-US"/>
                    <w14:ligatures w14:val="standardContextual"/>
                  </w:rPr>
                </m:ctrlPr>
              </m:e>
            </m:nary>
            <m:ctrlPr>
              <w:rPr>
                <w:rFonts w:ascii="Cambria Math" w:eastAsia="Aptos" w:hAnsi="Cambria Math" w:cs="Times New Roman"/>
                <w:i/>
                <w:color w:val="000000"/>
                <w:kern w:val="2"/>
                <w:sz w:val="24"/>
                <w:szCs w:val="24"/>
                <w:lang w:val="en-US"/>
                <w14:ligatures w14:val="standardContextual"/>
              </w:rPr>
            </m:ctrlPr>
          </m:den>
        </m:f>
        <m:r>
          <m:rPr>
            <m:sty m:val="p"/>
          </m:rPr>
          <w:rPr>
            <w:rFonts w:ascii="Cambria Math" w:eastAsia="Aptos" w:hAnsi="Cambria Math" w:cs="Times New Roman"/>
            <w:color w:val="000000"/>
            <w:kern w:val="2"/>
            <w:sz w:val="24"/>
            <w:szCs w:val="24"/>
            <w:lang w:val="en-US"/>
            <w14:ligatures w14:val="standardContextual"/>
          </w:rPr>
          <m:t>×</m:t>
        </m:r>
        <m:r>
          <w:rPr>
            <w:rFonts w:ascii="Cambria Math" w:eastAsia="Aptos" w:hAnsi="Cambria Math" w:cs="Times New Roman"/>
            <w:color w:val="000000"/>
            <w:kern w:val="2"/>
            <w:sz w:val="24"/>
            <w:szCs w:val="24"/>
            <w:lang w:val="en-US"/>
            <w14:ligatures w14:val="standardContextual"/>
          </w:rPr>
          <m:t>100%</m:t>
        </m:r>
      </m:oMath>
    </w:p>
    <w:p w14:paraId="70BB0E10" w14:textId="39B80EA0" w:rsidR="00DE4CF7" w:rsidRPr="00DB152A" w:rsidRDefault="00DE4CF7" w:rsidP="00454ECF">
      <w:pPr>
        <w:widowControl w:val="0"/>
        <w:autoSpaceDE w:val="0"/>
        <w:autoSpaceDN w:val="0"/>
        <w:adjustRightInd w:val="0"/>
        <w:spacing w:after="0" w:line="360" w:lineRule="auto"/>
        <w:jc w:val="center"/>
        <w:rPr>
          <w:rFonts w:ascii="Times New Roman" w:eastAsia="Aptos" w:hAnsi="Times New Roman" w:cs="Times New Roman"/>
          <w:color w:val="000000"/>
          <w:kern w:val="2"/>
          <w:sz w:val="24"/>
          <w:szCs w:val="24"/>
          <w:lang w:val="en-US"/>
          <w14:ligatures w14:val="standardContextual"/>
        </w:rPr>
      </w:pPr>
      <w:r w:rsidRPr="00DB152A">
        <w:rPr>
          <w:rFonts w:ascii="Times New Roman" w:eastAsia="Aptos" w:hAnsi="Times New Roman" w:cs="Times New Roman"/>
          <w:color w:val="000000"/>
          <w:kern w:val="2"/>
          <w:sz w:val="24"/>
          <w:szCs w:val="24"/>
          <w:lang w:val="en-US"/>
          <w14:ligatures w14:val="standardContextual"/>
        </w:rPr>
        <w:t xml:space="preserve">Tabel 1. </w:t>
      </w:r>
      <w:proofErr w:type="spellStart"/>
      <w:r w:rsidRPr="00DB152A">
        <w:rPr>
          <w:rFonts w:ascii="Times New Roman" w:eastAsia="Aptos" w:hAnsi="Times New Roman" w:cs="Times New Roman"/>
          <w:color w:val="000000"/>
          <w:kern w:val="2"/>
          <w:sz w:val="24"/>
          <w:szCs w:val="24"/>
          <w:lang w:val="en-US"/>
          <w14:ligatures w14:val="standardContextual"/>
        </w:rPr>
        <w:t>Kriteria</w:t>
      </w:r>
      <w:proofErr w:type="spellEnd"/>
      <w:r w:rsidRPr="00DB152A">
        <w:rPr>
          <w:rFonts w:ascii="Times New Roman" w:eastAsia="Aptos" w:hAnsi="Times New Roman" w:cs="Times New Roman"/>
          <w:color w:val="000000"/>
          <w:kern w:val="2"/>
          <w:sz w:val="24"/>
          <w:szCs w:val="24"/>
          <w:lang w:val="en-US"/>
          <w14:ligatures w14:val="standardContextual"/>
        </w:rPr>
        <w:t xml:space="preserve"> </w:t>
      </w:r>
      <w:proofErr w:type="spellStart"/>
      <w:r w:rsidRPr="00DB152A">
        <w:rPr>
          <w:rFonts w:ascii="Times New Roman" w:eastAsia="Aptos" w:hAnsi="Times New Roman" w:cs="Times New Roman"/>
          <w:color w:val="000000"/>
          <w:kern w:val="2"/>
          <w:sz w:val="24"/>
          <w:szCs w:val="24"/>
          <w:lang w:val="en-US"/>
          <w14:ligatures w14:val="standardContextual"/>
        </w:rPr>
        <w:t>Kevalidan</w:t>
      </w:r>
      <w:proofErr w:type="spellEnd"/>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3"/>
        <w:gridCol w:w="2170"/>
      </w:tblGrid>
      <w:tr w:rsidR="009C2317" w:rsidRPr="00454ECF" w14:paraId="461F8F7F" w14:textId="77777777" w:rsidTr="005C3DA6">
        <w:trPr>
          <w:trHeight w:val="20"/>
          <w:jc w:val="center"/>
        </w:trPr>
        <w:tc>
          <w:tcPr>
            <w:tcW w:w="0" w:type="auto"/>
            <w:tcBorders>
              <w:top w:val="single" w:sz="4" w:space="0" w:color="auto"/>
              <w:bottom w:val="single" w:sz="4" w:space="0" w:color="auto"/>
            </w:tcBorders>
          </w:tcPr>
          <w:p w14:paraId="7A68ED01" w14:textId="77777777" w:rsidR="009C2317" w:rsidRPr="00454ECF" w:rsidRDefault="009C2317" w:rsidP="00454ECF">
            <w:pPr>
              <w:widowControl w:val="0"/>
              <w:jc w:val="center"/>
              <w:rPr>
                <w:rFonts w:ascii="Times New Roman" w:hAnsi="Times New Roman" w:cs="Times New Roman"/>
                <w:b/>
                <w:bCs/>
              </w:rPr>
            </w:pPr>
            <w:r w:rsidRPr="00454ECF">
              <w:rPr>
                <w:rFonts w:ascii="Times New Roman" w:hAnsi="Times New Roman" w:cs="Times New Roman"/>
                <w:b/>
                <w:bCs/>
              </w:rPr>
              <w:t>Rentang persentase (%)</w:t>
            </w:r>
          </w:p>
        </w:tc>
        <w:tc>
          <w:tcPr>
            <w:tcW w:w="0" w:type="auto"/>
            <w:tcBorders>
              <w:top w:val="single" w:sz="4" w:space="0" w:color="auto"/>
              <w:bottom w:val="single" w:sz="4" w:space="0" w:color="auto"/>
            </w:tcBorders>
          </w:tcPr>
          <w:p w14:paraId="26592CFC" w14:textId="77777777" w:rsidR="009C2317" w:rsidRPr="00454ECF" w:rsidRDefault="009C2317" w:rsidP="00454ECF">
            <w:pPr>
              <w:widowControl w:val="0"/>
              <w:jc w:val="center"/>
              <w:rPr>
                <w:rFonts w:ascii="Times New Roman" w:hAnsi="Times New Roman" w:cs="Times New Roman"/>
                <w:b/>
                <w:bCs/>
              </w:rPr>
            </w:pPr>
            <w:proofErr w:type="spellStart"/>
            <w:r w:rsidRPr="00454ECF">
              <w:rPr>
                <w:rFonts w:ascii="Times New Roman" w:hAnsi="Times New Roman" w:cs="Times New Roman"/>
                <w:b/>
                <w:bCs/>
              </w:rPr>
              <w:t>Kriteria</w:t>
            </w:r>
            <w:proofErr w:type="spellEnd"/>
            <w:r w:rsidRPr="00454ECF">
              <w:rPr>
                <w:rFonts w:ascii="Times New Roman" w:hAnsi="Times New Roman" w:cs="Times New Roman"/>
                <w:b/>
                <w:bCs/>
              </w:rPr>
              <w:t xml:space="preserve"> </w:t>
            </w:r>
            <w:proofErr w:type="spellStart"/>
            <w:r w:rsidRPr="00454ECF">
              <w:rPr>
                <w:rFonts w:ascii="Times New Roman" w:hAnsi="Times New Roman" w:cs="Times New Roman"/>
                <w:b/>
                <w:bCs/>
              </w:rPr>
              <w:t>kelayakan</w:t>
            </w:r>
            <w:proofErr w:type="spellEnd"/>
          </w:p>
        </w:tc>
      </w:tr>
      <w:tr w:rsidR="009C2317" w:rsidRPr="00DB152A" w14:paraId="41E037C5" w14:textId="77777777" w:rsidTr="005C3DA6">
        <w:trPr>
          <w:trHeight w:val="20"/>
          <w:jc w:val="center"/>
        </w:trPr>
        <w:tc>
          <w:tcPr>
            <w:tcW w:w="0" w:type="auto"/>
            <w:tcBorders>
              <w:top w:val="single" w:sz="4" w:space="0" w:color="auto"/>
            </w:tcBorders>
          </w:tcPr>
          <w:p w14:paraId="43D0CDB5" w14:textId="77777777" w:rsidR="009C2317" w:rsidRPr="00DB152A" w:rsidRDefault="009C2317" w:rsidP="00454ECF">
            <w:pPr>
              <w:widowControl w:val="0"/>
              <w:jc w:val="center"/>
              <w:rPr>
                <w:rFonts w:ascii="Times New Roman" w:hAnsi="Times New Roman" w:cs="Times New Roman"/>
              </w:rPr>
            </w:pPr>
            <w:r w:rsidRPr="00DB152A">
              <w:rPr>
                <w:rFonts w:ascii="Times New Roman" w:hAnsi="Times New Roman" w:cs="Times New Roman"/>
              </w:rPr>
              <w:t>81,25% - 100%</w:t>
            </w:r>
          </w:p>
        </w:tc>
        <w:tc>
          <w:tcPr>
            <w:tcW w:w="0" w:type="auto"/>
            <w:tcBorders>
              <w:top w:val="single" w:sz="4" w:space="0" w:color="auto"/>
            </w:tcBorders>
          </w:tcPr>
          <w:p w14:paraId="3C70790A" w14:textId="77777777" w:rsidR="009C2317" w:rsidRPr="00DB152A" w:rsidRDefault="009C2317" w:rsidP="00454ECF">
            <w:pPr>
              <w:widowControl w:val="0"/>
              <w:jc w:val="center"/>
              <w:rPr>
                <w:rFonts w:ascii="Times New Roman" w:hAnsi="Times New Roman" w:cs="Times New Roman"/>
              </w:rPr>
            </w:pPr>
            <w:proofErr w:type="spellStart"/>
            <w:r w:rsidRPr="00DB152A">
              <w:rPr>
                <w:rFonts w:ascii="Times New Roman" w:hAnsi="Times New Roman" w:cs="Times New Roman"/>
              </w:rPr>
              <w:t>Sangat</w:t>
            </w:r>
            <w:proofErr w:type="spellEnd"/>
            <w:r w:rsidRPr="00DB152A">
              <w:rPr>
                <w:rFonts w:ascii="Times New Roman" w:hAnsi="Times New Roman" w:cs="Times New Roman"/>
              </w:rPr>
              <w:t xml:space="preserve"> </w:t>
            </w:r>
            <w:proofErr w:type="spellStart"/>
            <w:r w:rsidRPr="00DB152A">
              <w:rPr>
                <w:rFonts w:ascii="Times New Roman" w:hAnsi="Times New Roman" w:cs="Times New Roman"/>
              </w:rPr>
              <w:t>layak</w:t>
            </w:r>
            <w:proofErr w:type="spellEnd"/>
          </w:p>
        </w:tc>
      </w:tr>
      <w:tr w:rsidR="009C2317" w:rsidRPr="00DB152A" w14:paraId="4F455E86" w14:textId="77777777" w:rsidTr="005C3DA6">
        <w:trPr>
          <w:trHeight w:val="20"/>
          <w:jc w:val="center"/>
        </w:trPr>
        <w:tc>
          <w:tcPr>
            <w:tcW w:w="0" w:type="auto"/>
          </w:tcPr>
          <w:p w14:paraId="51C850D0" w14:textId="77777777" w:rsidR="009C2317" w:rsidRPr="00DB152A" w:rsidRDefault="009C2317" w:rsidP="00454ECF">
            <w:pPr>
              <w:widowControl w:val="0"/>
              <w:jc w:val="center"/>
              <w:rPr>
                <w:rFonts w:ascii="Times New Roman" w:hAnsi="Times New Roman" w:cs="Times New Roman"/>
              </w:rPr>
            </w:pPr>
            <w:r w:rsidRPr="00DB152A">
              <w:rPr>
                <w:rFonts w:ascii="Times New Roman" w:hAnsi="Times New Roman" w:cs="Times New Roman"/>
              </w:rPr>
              <w:t>62,50% - 81,25%</w:t>
            </w:r>
          </w:p>
        </w:tc>
        <w:tc>
          <w:tcPr>
            <w:tcW w:w="0" w:type="auto"/>
          </w:tcPr>
          <w:p w14:paraId="0CD12A03" w14:textId="77777777" w:rsidR="009C2317" w:rsidRPr="00DB152A" w:rsidRDefault="009C2317" w:rsidP="00454ECF">
            <w:pPr>
              <w:widowControl w:val="0"/>
              <w:jc w:val="center"/>
              <w:rPr>
                <w:rFonts w:ascii="Times New Roman" w:hAnsi="Times New Roman" w:cs="Times New Roman"/>
              </w:rPr>
            </w:pPr>
            <w:r w:rsidRPr="00DB152A">
              <w:rPr>
                <w:rFonts w:ascii="Times New Roman" w:hAnsi="Times New Roman" w:cs="Times New Roman"/>
              </w:rPr>
              <w:t>Layak</w:t>
            </w:r>
          </w:p>
        </w:tc>
      </w:tr>
      <w:tr w:rsidR="009C2317" w:rsidRPr="00DB152A" w14:paraId="5DCA9343" w14:textId="77777777" w:rsidTr="005C3DA6">
        <w:trPr>
          <w:trHeight w:val="20"/>
          <w:jc w:val="center"/>
        </w:trPr>
        <w:tc>
          <w:tcPr>
            <w:tcW w:w="0" w:type="auto"/>
          </w:tcPr>
          <w:p w14:paraId="334825AE" w14:textId="77777777" w:rsidR="009C2317" w:rsidRPr="00DB152A" w:rsidRDefault="009C2317" w:rsidP="00454ECF">
            <w:pPr>
              <w:widowControl w:val="0"/>
              <w:jc w:val="center"/>
              <w:rPr>
                <w:rFonts w:ascii="Times New Roman" w:hAnsi="Times New Roman" w:cs="Times New Roman"/>
              </w:rPr>
            </w:pPr>
            <w:r w:rsidRPr="00DB152A">
              <w:rPr>
                <w:rFonts w:ascii="Times New Roman" w:hAnsi="Times New Roman" w:cs="Times New Roman"/>
              </w:rPr>
              <w:t>43,75% - 62,50%</w:t>
            </w:r>
          </w:p>
        </w:tc>
        <w:tc>
          <w:tcPr>
            <w:tcW w:w="0" w:type="auto"/>
          </w:tcPr>
          <w:p w14:paraId="71DA465F" w14:textId="77777777" w:rsidR="009C2317" w:rsidRPr="00DB152A" w:rsidRDefault="009C2317" w:rsidP="00454ECF">
            <w:pPr>
              <w:widowControl w:val="0"/>
              <w:jc w:val="center"/>
              <w:rPr>
                <w:rFonts w:ascii="Times New Roman" w:hAnsi="Times New Roman" w:cs="Times New Roman"/>
              </w:rPr>
            </w:pPr>
            <w:r w:rsidRPr="00DB152A">
              <w:rPr>
                <w:rFonts w:ascii="Times New Roman" w:hAnsi="Times New Roman" w:cs="Times New Roman"/>
              </w:rPr>
              <w:t xml:space="preserve">Kurang </w:t>
            </w:r>
            <w:proofErr w:type="spellStart"/>
            <w:r w:rsidRPr="00DB152A">
              <w:rPr>
                <w:rFonts w:ascii="Times New Roman" w:hAnsi="Times New Roman" w:cs="Times New Roman"/>
              </w:rPr>
              <w:t>layak</w:t>
            </w:r>
            <w:proofErr w:type="spellEnd"/>
          </w:p>
        </w:tc>
      </w:tr>
      <w:tr w:rsidR="009C2317" w:rsidRPr="00DB152A" w14:paraId="1D954D7E" w14:textId="77777777" w:rsidTr="005C3DA6">
        <w:trPr>
          <w:trHeight w:val="20"/>
          <w:jc w:val="center"/>
        </w:trPr>
        <w:tc>
          <w:tcPr>
            <w:tcW w:w="0" w:type="auto"/>
          </w:tcPr>
          <w:p w14:paraId="3F8048C8" w14:textId="77777777" w:rsidR="009C2317" w:rsidRPr="00DB152A" w:rsidRDefault="009C2317" w:rsidP="00454ECF">
            <w:pPr>
              <w:widowControl w:val="0"/>
              <w:jc w:val="center"/>
              <w:rPr>
                <w:rFonts w:ascii="Times New Roman" w:hAnsi="Times New Roman" w:cs="Times New Roman"/>
              </w:rPr>
            </w:pPr>
            <w:r w:rsidRPr="00DB152A">
              <w:rPr>
                <w:rFonts w:ascii="Times New Roman" w:hAnsi="Times New Roman" w:cs="Times New Roman"/>
              </w:rPr>
              <w:t>25% - 43,75%</w:t>
            </w:r>
          </w:p>
        </w:tc>
        <w:tc>
          <w:tcPr>
            <w:tcW w:w="0" w:type="auto"/>
          </w:tcPr>
          <w:p w14:paraId="3774F986" w14:textId="77777777" w:rsidR="009C2317" w:rsidRPr="00DB152A" w:rsidRDefault="009C2317" w:rsidP="00454ECF">
            <w:pPr>
              <w:widowControl w:val="0"/>
              <w:jc w:val="center"/>
              <w:rPr>
                <w:rFonts w:ascii="Times New Roman" w:hAnsi="Times New Roman" w:cs="Times New Roman"/>
              </w:rPr>
            </w:pPr>
            <w:proofErr w:type="spellStart"/>
            <w:r w:rsidRPr="00DB152A">
              <w:rPr>
                <w:rFonts w:ascii="Times New Roman" w:hAnsi="Times New Roman" w:cs="Times New Roman"/>
              </w:rPr>
              <w:t>Tidak</w:t>
            </w:r>
            <w:proofErr w:type="spellEnd"/>
            <w:r w:rsidRPr="00DB152A">
              <w:rPr>
                <w:rFonts w:ascii="Times New Roman" w:hAnsi="Times New Roman" w:cs="Times New Roman"/>
              </w:rPr>
              <w:t xml:space="preserve"> </w:t>
            </w:r>
            <w:proofErr w:type="spellStart"/>
            <w:r w:rsidRPr="00DB152A">
              <w:rPr>
                <w:rFonts w:ascii="Times New Roman" w:hAnsi="Times New Roman" w:cs="Times New Roman"/>
              </w:rPr>
              <w:t>layak</w:t>
            </w:r>
            <w:proofErr w:type="spellEnd"/>
          </w:p>
        </w:tc>
      </w:tr>
    </w:tbl>
    <w:p w14:paraId="6F7FC5EF" w14:textId="77777777" w:rsidR="00E720D2" w:rsidRPr="00DB152A" w:rsidRDefault="00BC3C6A" w:rsidP="00454ECF">
      <w:pPr>
        <w:spacing w:after="0" w:line="360" w:lineRule="auto"/>
        <w:jc w:val="both"/>
        <w:rPr>
          <w:rFonts w:ascii="Times New Roman" w:eastAsia="Times New Roman" w:hAnsi="Times New Roman" w:cs="Times New Roman"/>
          <w:b/>
          <w:bCs/>
          <w:sz w:val="24"/>
          <w:szCs w:val="24"/>
        </w:rPr>
      </w:pPr>
      <w:r w:rsidRPr="00DB152A">
        <w:rPr>
          <w:rFonts w:ascii="Times New Roman" w:eastAsia="Times New Roman" w:hAnsi="Times New Roman" w:cs="Times New Roman"/>
          <w:b/>
          <w:bCs/>
          <w:sz w:val="24"/>
          <w:szCs w:val="24"/>
        </w:rPr>
        <w:lastRenderedPageBreak/>
        <w:t>HASIL DAN PEMBAHASAN</w:t>
      </w:r>
    </w:p>
    <w:p w14:paraId="355B6227" w14:textId="746860CB" w:rsidR="00DE4CF7" w:rsidRPr="00DB152A" w:rsidRDefault="00DE4CF7"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Peneliti mengembangkan media digital </w:t>
      </w:r>
      <w:r w:rsidRPr="00DB152A">
        <w:rPr>
          <w:rFonts w:ascii="Times New Roman" w:hAnsi="Times New Roman" w:cs="Times New Roman"/>
          <w:i/>
          <w:iCs/>
          <w:sz w:val="24"/>
          <w:szCs w:val="24"/>
        </w:rPr>
        <w:t>Quizwhizzer</w:t>
      </w:r>
      <w:r w:rsidRPr="00DB152A">
        <w:rPr>
          <w:rFonts w:ascii="Times New Roman" w:hAnsi="Times New Roman" w:cs="Times New Roman"/>
          <w:sz w:val="24"/>
          <w:szCs w:val="24"/>
        </w:rPr>
        <w:t xml:space="preserve"> ini merujuk model ADDIE. Penelitian ini </w:t>
      </w:r>
      <w:r w:rsidR="001D6C0E" w:rsidRPr="00DB152A">
        <w:rPr>
          <w:rFonts w:ascii="Times New Roman" w:hAnsi="Times New Roman" w:cs="Times New Roman"/>
          <w:sz w:val="24"/>
          <w:szCs w:val="24"/>
        </w:rPr>
        <w:t>di</w:t>
      </w:r>
      <w:r w:rsidRPr="00DB152A">
        <w:rPr>
          <w:rFonts w:ascii="Times New Roman" w:hAnsi="Times New Roman" w:cs="Times New Roman"/>
          <w:sz w:val="24"/>
          <w:szCs w:val="24"/>
        </w:rPr>
        <w:t xml:space="preserve">lakukan pada tanggal 4 Maret – 10 Maret 2026 di kelas XI F1 dan XI F2 SMA Negeri 13 Semarang. Pengembangan media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 xml:space="preserve">dilakukan melalui lima tahap. Tahap analisis berhasil memetakan kebutuhan pembelajaran sejarah di kelas XI SMAN 13 Semarang melalui observasi dan wawancara terhadap guru sejarah dan peserta didik. Pada tahap Desain disusun portotipe media menggunakan aplikasi </w:t>
      </w:r>
      <w:r w:rsidRPr="00427DEB">
        <w:rPr>
          <w:rFonts w:ascii="Times New Roman" w:hAnsi="Times New Roman" w:cs="Times New Roman"/>
          <w:i/>
          <w:iCs/>
          <w:sz w:val="24"/>
          <w:szCs w:val="24"/>
        </w:rPr>
        <w:t>canva</w:t>
      </w:r>
      <w:r w:rsidRPr="00DB152A">
        <w:rPr>
          <w:rFonts w:ascii="Times New Roman" w:hAnsi="Times New Roman" w:cs="Times New Roman"/>
          <w:sz w:val="24"/>
          <w:szCs w:val="24"/>
        </w:rPr>
        <w:t xml:space="preserve"> dan </w:t>
      </w:r>
      <w:r w:rsidR="002515D0" w:rsidRPr="00DB152A">
        <w:rPr>
          <w:rFonts w:ascii="Times New Roman" w:hAnsi="Times New Roman" w:cs="Times New Roman"/>
          <w:i/>
          <w:iCs/>
          <w:sz w:val="24"/>
          <w:szCs w:val="24"/>
        </w:rPr>
        <w:t>Q</w:t>
      </w:r>
      <w:r w:rsidRPr="00DB152A">
        <w:rPr>
          <w:rFonts w:ascii="Times New Roman" w:hAnsi="Times New Roman" w:cs="Times New Roman"/>
          <w:i/>
          <w:iCs/>
          <w:sz w:val="24"/>
          <w:szCs w:val="24"/>
        </w:rPr>
        <w:t>uizwhizzer</w:t>
      </w:r>
      <w:r w:rsidRPr="00DB152A">
        <w:rPr>
          <w:rFonts w:ascii="Times New Roman" w:hAnsi="Times New Roman" w:cs="Times New Roman"/>
          <w:sz w:val="24"/>
          <w:szCs w:val="24"/>
        </w:rPr>
        <w:t xml:space="preserve"> yang mencakup 30 butir soal pilihan ganda beserta intrumen validasi untuk ahli media, ahli materi. Pada tahap </w:t>
      </w:r>
      <w:r w:rsidRPr="00427DEB">
        <w:rPr>
          <w:rFonts w:ascii="Times New Roman" w:hAnsi="Times New Roman" w:cs="Times New Roman"/>
          <w:i/>
          <w:iCs/>
          <w:sz w:val="24"/>
          <w:szCs w:val="24"/>
        </w:rPr>
        <w:t>Dev</w:t>
      </w:r>
      <w:r w:rsidR="00427DEB" w:rsidRPr="00427DEB">
        <w:rPr>
          <w:rFonts w:ascii="Times New Roman" w:hAnsi="Times New Roman" w:cs="Times New Roman"/>
          <w:i/>
          <w:iCs/>
          <w:sz w:val="24"/>
          <w:szCs w:val="24"/>
        </w:rPr>
        <w:t>e</w:t>
      </w:r>
      <w:r w:rsidRPr="00427DEB">
        <w:rPr>
          <w:rFonts w:ascii="Times New Roman" w:hAnsi="Times New Roman" w:cs="Times New Roman"/>
          <w:i/>
          <w:iCs/>
          <w:sz w:val="24"/>
          <w:szCs w:val="24"/>
        </w:rPr>
        <w:t>lopment</w:t>
      </w:r>
      <w:r w:rsidRPr="00DB152A">
        <w:rPr>
          <w:rFonts w:ascii="Times New Roman" w:hAnsi="Times New Roman" w:cs="Times New Roman"/>
          <w:sz w:val="24"/>
          <w:szCs w:val="24"/>
        </w:rPr>
        <w:t xml:space="preserve"> menghasilkan produk yang telah dinyatakan valid dan layak ole</w:t>
      </w:r>
      <w:r w:rsidR="001D6C0E" w:rsidRPr="00DB152A">
        <w:rPr>
          <w:rFonts w:ascii="Times New Roman" w:hAnsi="Times New Roman" w:cs="Times New Roman"/>
          <w:sz w:val="24"/>
          <w:szCs w:val="24"/>
        </w:rPr>
        <w:t>h</w:t>
      </w:r>
      <w:r w:rsidRPr="00DB152A">
        <w:rPr>
          <w:rFonts w:ascii="Times New Roman" w:hAnsi="Times New Roman" w:cs="Times New Roman"/>
          <w:sz w:val="24"/>
          <w:szCs w:val="24"/>
        </w:rPr>
        <w:t xml:space="preserve"> </w:t>
      </w:r>
      <w:r w:rsidR="00CB5F34" w:rsidRPr="00DB152A">
        <w:rPr>
          <w:rFonts w:ascii="Times New Roman" w:hAnsi="Times New Roman" w:cs="Times New Roman"/>
          <w:sz w:val="24"/>
          <w:szCs w:val="24"/>
        </w:rPr>
        <w:t>pakar</w:t>
      </w:r>
      <w:r w:rsidRPr="00DB152A">
        <w:rPr>
          <w:rFonts w:ascii="Times New Roman" w:hAnsi="Times New Roman" w:cs="Times New Roman"/>
          <w:sz w:val="24"/>
          <w:szCs w:val="24"/>
        </w:rPr>
        <w:t xml:space="preserve"> media yaitu Bapak Atno, M.Pd. dan Ahli materi yaitu Bapak Dr. R. Soeharso, M.Pd setelah melalui proses revisi.</w:t>
      </w:r>
      <w:r w:rsidR="005C3DA6">
        <w:rPr>
          <w:rFonts w:ascii="Times New Roman" w:hAnsi="Times New Roman" w:cs="Times New Roman"/>
          <w:sz w:val="24"/>
          <w:szCs w:val="24"/>
        </w:rPr>
        <w:t xml:space="preserve"> </w:t>
      </w:r>
      <w:r w:rsidR="005D16B1" w:rsidRPr="00DB152A">
        <w:rPr>
          <w:rFonts w:ascii="Times New Roman" w:hAnsi="Times New Roman" w:cs="Times New Roman"/>
          <w:sz w:val="24"/>
          <w:szCs w:val="24"/>
        </w:rPr>
        <w:t>Gun</w:t>
      </w:r>
      <w:r w:rsidR="001D6C0E" w:rsidRPr="00DB152A">
        <w:rPr>
          <w:rFonts w:ascii="Times New Roman" w:hAnsi="Times New Roman" w:cs="Times New Roman"/>
          <w:sz w:val="24"/>
          <w:szCs w:val="24"/>
        </w:rPr>
        <w:t>a</w:t>
      </w:r>
      <w:r w:rsidRPr="00DB152A">
        <w:rPr>
          <w:rFonts w:ascii="Times New Roman" w:hAnsi="Times New Roman" w:cs="Times New Roman"/>
          <w:sz w:val="24"/>
          <w:szCs w:val="24"/>
        </w:rPr>
        <w:t xml:space="preserve"> mengetahui validitas media </w:t>
      </w:r>
      <w:r w:rsidR="00652B71" w:rsidRPr="00DB152A">
        <w:rPr>
          <w:rFonts w:ascii="Times New Roman" w:hAnsi="Times New Roman" w:cs="Times New Roman"/>
          <w:sz w:val="24"/>
          <w:szCs w:val="24"/>
        </w:rPr>
        <w:t xml:space="preserve">dilakukan oleh </w:t>
      </w:r>
      <w:r w:rsidRPr="00DB152A">
        <w:rPr>
          <w:rFonts w:ascii="Times New Roman" w:hAnsi="Times New Roman" w:cs="Times New Roman"/>
          <w:sz w:val="24"/>
          <w:szCs w:val="24"/>
        </w:rPr>
        <w:t xml:space="preserve">validator Dosen Pendidikan Sejarah UNNES. </w:t>
      </w:r>
      <w:r w:rsidR="00BD5BC4" w:rsidRPr="00DB152A">
        <w:rPr>
          <w:rFonts w:ascii="Times New Roman" w:hAnsi="Times New Roman" w:cs="Times New Roman"/>
          <w:sz w:val="24"/>
          <w:szCs w:val="24"/>
        </w:rPr>
        <w:t>T</w:t>
      </w:r>
      <w:r w:rsidRPr="00DB152A">
        <w:rPr>
          <w:rFonts w:ascii="Times New Roman" w:hAnsi="Times New Roman" w:cs="Times New Roman"/>
          <w:sz w:val="24"/>
          <w:szCs w:val="24"/>
        </w:rPr>
        <w:t xml:space="preserve">abel skala penilaian </w:t>
      </w:r>
      <w:r w:rsidR="0040045A" w:rsidRPr="00DB152A">
        <w:rPr>
          <w:rFonts w:ascii="Times New Roman" w:hAnsi="Times New Roman" w:cs="Times New Roman"/>
          <w:sz w:val="24"/>
          <w:szCs w:val="24"/>
        </w:rPr>
        <w:t>menunjukkan</w:t>
      </w:r>
      <w:r w:rsidRPr="00DB152A">
        <w:rPr>
          <w:rFonts w:ascii="Times New Roman" w:hAnsi="Times New Roman" w:cs="Times New Roman"/>
          <w:sz w:val="24"/>
          <w:szCs w:val="24"/>
        </w:rPr>
        <w:t xml:space="preserve"> “</w:t>
      </w:r>
      <w:r w:rsidR="00652B71" w:rsidRPr="00DB152A">
        <w:rPr>
          <w:rFonts w:ascii="Times New Roman" w:hAnsi="Times New Roman" w:cs="Times New Roman"/>
          <w:sz w:val="24"/>
          <w:szCs w:val="24"/>
        </w:rPr>
        <w:t xml:space="preserve">sangat </w:t>
      </w:r>
      <w:r w:rsidR="00180AED" w:rsidRPr="00DB152A">
        <w:rPr>
          <w:rFonts w:ascii="Times New Roman" w:hAnsi="Times New Roman" w:cs="Times New Roman"/>
          <w:sz w:val="24"/>
          <w:szCs w:val="24"/>
        </w:rPr>
        <w:t>layak</w:t>
      </w:r>
      <w:r w:rsidRPr="00DB152A">
        <w:rPr>
          <w:rFonts w:ascii="Times New Roman" w:hAnsi="Times New Roman" w:cs="Times New Roman"/>
          <w:sz w:val="24"/>
          <w:szCs w:val="24"/>
        </w:rPr>
        <w:t xml:space="preserve">” </w:t>
      </w:r>
      <w:r w:rsidR="007E6D11" w:rsidRPr="00DB152A">
        <w:rPr>
          <w:rFonts w:ascii="Times New Roman" w:hAnsi="Times New Roman" w:cs="Times New Roman"/>
          <w:sz w:val="24"/>
          <w:szCs w:val="24"/>
        </w:rPr>
        <w:t xml:space="preserve">dengan persentase 91,67% </w:t>
      </w:r>
      <w:r w:rsidR="00BD5BC4" w:rsidRPr="00DB152A">
        <w:rPr>
          <w:rFonts w:ascii="Times New Roman" w:hAnsi="Times New Roman" w:cs="Times New Roman"/>
          <w:sz w:val="24"/>
          <w:szCs w:val="24"/>
        </w:rPr>
        <w:t>untuk diujikan kepada kelas XI SMA Negeri 13 Se</w:t>
      </w:r>
      <w:r w:rsidR="007E6D11" w:rsidRPr="00DB152A">
        <w:rPr>
          <w:rFonts w:ascii="Times New Roman" w:hAnsi="Times New Roman" w:cs="Times New Roman"/>
          <w:sz w:val="24"/>
          <w:szCs w:val="24"/>
        </w:rPr>
        <w:t>m</w:t>
      </w:r>
      <w:r w:rsidR="00BD5BC4" w:rsidRPr="00DB152A">
        <w:rPr>
          <w:rFonts w:ascii="Times New Roman" w:hAnsi="Times New Roman" w:cs="Times New Roman"/>
          <w:sz w:val="24"/>
          <w:szCs w:val="24"/>
        </w:rPr>
        <w:t xml:space="preserve">arang. Hal ini menunjukkan bahwa </w:t>
      </w:r>
      <w:r w:rsidR="007E6D11" w:rsidRPr="00DB152A">
        <w:rPr>
          <w:rFonts w:ascii="Times New Roman" w:hAnsi="Times New Roman" w:cs="Times New Roman"/>
          <w:sz w:val="24"/>
          <w:szCs w:val="24"/>
        </w:rPr>
        <w:t xml:space="preserve">media telah memenuhi aspek kelayakan. </w:t>
      </w:r>
      <w:r w:rsidRPr="00DB152A">
        <w:rPr>
          <w:rFonts w:ascii="Times New Roman" w:hAnsi="Times New Roman" w:cs="Times New Roman"/>
          <w:sz w:val="24"/>
          <w:szCs w:val="24"/>
        </w:rPr>
        <w:t>Hasil penilaian ahli media pada tabel 2.</w:t>
      </w:r>
    </w:p>
    <w:p w14:paraId="7604E21A" w14:textId="3FB9C876" w:rsidR="002515D0" w:rsidRPr="00DB152A" w:rsidRDefault="00DE4CF7" w:rsidP="005C3DA6">
      <w:pPr>
        <w:spacing w:after="0" w:line="360" w:lineRule="auto"/>
        <w:jc w:val="center"/>
        <w:rPr>
          <w:rFonts w:ascii="Times New Roman" w:hAnsi="Times New Roman" w:cs="Times New Roman"/>
          <w:sz w:val="24"/>
          <w:szCs w:val="24"/>
        </w:rPr>
      </w:pPr>
      <w:r w:rsidRPr="00DB152A">
        <w:rPr>
          <w:rFonts w:ascii="Times New Roman" w:hAnsi="Times New Roman" w:cs="Times New Roman"/>
          <w:sz w:val="24"/>
          <w:szCs w:val="24"/>
        </w:rPr>
        <w:t>Tabel 2. Hasil Penilaian Ahli Media</w:t>
      </w:r>
    </w:p>
    <w:tbl>
      <w:tblPr>
        <w:tblW w:w="8631"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110"/>
        <w:gridCol w:w="1843"/>
        <w:gridCol w:w="1701"/>
        <w:gridCol w:w="1391"/>
        <w:gridCol w:w="1586"/>
      </w:tblGrid>
      <w:tr w:rsidR="00180AED" w:rsidRPr="00DB152A" w14:paraId="1BFD60E8" w14:textId="77777777" w:rsidTr="005C3DA6">
        <w:trPr>
          <w:jc w:val="center"/>
        </w:trPr>
        <w:tc>
          <w:tcPr>
            <w:tcW w:w="2110" w:type="dxa"/>
            <w:tcBorders>
              <w:top w:val="single" w:sz="4" w:space="0" w:color="auto"/>
              <w:bottom w:val="single" w:sz="4" w:space="0" w:color="auto"/>
            </w:tcBorders>
            <w:tcMar>
              <w:top w:w="0" w:type="dxa"/>
              <w:left w:w="108" w:type="dxa"/>
              <w:bottom w:w="0" w:type="dxa"/>
              <w:right w:w="108" w:type="dxa"/>
            </w:tcMar>
          </w:tcPr>
          <w:p w14:paraId="3462F66F" w14:textId="0FB0600D" w:rsidR="00180AED" w:rsidRPr="00DB152A" w:rsidRDefault="00180AED" w:rsidP="005C3DA6">
            <w:pPr>
              <w:pStyle w:val="ListParagraph"/>
              <w:spacing w:after="0"/>
              <w:ind w:left="0"/>
              <w:jc w:val="center"/>
              <w:rPr>
                <w:rFonts w:ascii="Times New Roman" w:hAnsi="Times New Roman"/>
                <w:b/>
                <w:bCs/>
                <w:sz w:val="24"/>
                <w:szCs w:val="24"/>
              </w:rPr>
            </w:pPr>
            <w:r w:rsidRPr="00DB152A">
              <w:rPr>
                <w:rFonts w:ascii="Times New Roman" w:hAnsi="Times New Roman"/>
                <w:b/>
                <w:bCs/>
                <w:sz w:val="24"/>
                <w:szCs w:val="24"/>
              </w:rPr>
              <w:t>Validator</w:t>
            </w:r>
          </w:p>
        </w:tc>
        <w:tc>
          <w:tcPr>
            <w:tcW w:w="1843" w:type="dxa"/>
            <w:tcBorders>
              <w:top w:val="single" w:sz="4" w:space="0" w:color="auto"/>
              <w:bottom w:val="single" w:sz="4" w:space="0" w:color="auto"/>
            </w:tcBorders>
            <w:tcMar>
              <w:top w:w="0" w:type="dxa"/>
              <w:left w:w="108" w:type="dxa"/>
              <w:bottom w:w="0" w:type="dxa"/>
              <w:right w:w="108" w:type="dxa"/>
            </w:tcMar>
          </w:tcPr>
          <w:p w14:paraId="5394C4E2" w14:textId="539185E2" w:rsidR="00180AED" w:rsidRPr="00DB152A" w:rsidRDefault="00180AED" w:rsidP="005C3DA6">
            <w:pPr>
              <w:pStyle w:val="ListParagraph"/>
              <w:spacing w:after="0"/>
              <w:ind w:left="0"/>
              <w:jc w:val="center"/>
              <w:rPr>
                <w:rFonts w:ascii="Times New Roman" w:hAnsi="Times New Roman"/>
                <w:b/>
                <w:bCs/>
                <w:sz w:val="24"/>
                <w:szCs w:val="24"/>
              </w:rPr>
            </w:pPr>
            <w:r w:rsidRPr="00DB152A">
              <w:rPr>
                <w:rFonts w:ascii="Times New Roman" w:hAnsi="Times New Roman"/>
                <w:b/>
                <w:bCs/>
                <w:sz w:val="24"/>
                <w:szCs w:val="24"/>
              </w:rPr>
              <w:t xml:space="preserve">Skor </w:t>
            </w:r>
            <w:proofErr w:type="spellStart"/>
            <w:r w:rsidRPr="00DB152A">
              <w:rPr>
                <w:rFonts w:ascii="Times New Roman" w:hAnsi="Times New Roman"/>
                <w:b/>
                <w:bCs/>
                <w:sz w:val="24"/>
                <w:szCs w:val="24"/>
              </w:rPr>
              <w:t>Perolehan</w:t>
            </w:r>
            <w:proofErr w:type="spellEnd"/>
          </w:p>
        </w:tc>
        <w:tc>
          <w:tcPr>
            <w:tcW w:w="1701" w:type="dxa"/>
            <w:tcBorders>
              <w:top w:val="single" w:sz="4" w:space="0" w:color="auto"/>
              <w:bottom w:val="single" w:sz="4" w:space="0" w:color="auto"/>
            </w:tcBorders>
          </w:tcPr>
          <w:p w14:paraId="254B61A8" w14:textId="5A08E967" w:rsidR="00180AED" w:rsidRPr="00DB152A" w:rsidRDefault="00180AED" w:rsidP="005C3DA6">
            <w:pPr>
              <w:pStyle w:val="ListParagraph"/>
              <w:spacing w:after="0"/>
              <w:ind w:left="0"/>
              <w:jc w:val="center"/>
              <w:rPr>
                <w:rFonts w:ascii="Times New Roman" w:hAnsi="Times New Roman"/>
                <w:b/>
                <w:bCs/>
                <w:sz w:val="24"/>
                <w:szCs w:val="24"/>
              </w:rPr>
            </w:pPr>
            <w:r w:rsidRPr="00DB152A">
              <w:rPr>
                <w:rFonts w:ascii="Times New Roman" w:hAnsi="Times New Roman"/>
                <w:b/>
                <w:bCs/>
                <w:sz w:val="24"/>
                <w:szCs w:val="24"/>
              </w:rPr>
              <w:t xml:space="preserve">Skor </w:t>
            </w:r>
            <w:proofErr w:type="spellStart"/>
            <w:r w:rsidRPr="00DB152A">
              <w:rPr>
                <w:rFonts w:ascii="Times New Roman" w:hAnsi="Times New Roman"/>
                <w:b/>
                <w:bCs/>
                <w:sz w:val="24"/>
                <w:szCs w:val="24"/>
              </w:rPr>
              <w:t>Maksimal</w:t>
            </w:r>
            <w:proofErr w:type="spellEnd"/>
          </w:p>
        </w:tc>
        <w:tc>
          <w:tcPr>
            <w:tcW w:w="1391" w:type="dxa"/>
            <w:tcBorders>
              <w:top w:val="single" w:sz="4" w:space="0" w:color="auto"/>
              <w:bottom w:val="single" w:sz="4" w:space="0" w:color="auto"/>
            </w:tcBorders>
          </w:tcPr>
          <w:p w14:paraId="4E167FAA" w14:textId="59AB3E5D" w:rsidR="00180AED" w:rsidRPr="00DB152A" w:rsidRDefault="00180AED" w:rsidP="005C3DA6">
            <w:pPr>
              <w:pStyle w:val="ListParagraph"/>
              <w:spacing w:after="0"/>
              <w:ind w:left="0"/>
              <w:jc w:val="center"/>
              <w:rPr>
                <w:rFonts w:ascii="Times New Roman" w:hAnsi="Times New Roman"/>
                <w:b/>
                <w:bCs/>
                <w:sz w:val="24"/>
                <w:szCs w:val="24"/>
              </w:rPr>
            </w:pPr>
            <w:proofErr w:type="spellStart"/>
            <w:r w:rsidRPr="00DB152A">
              <w:rPr>
                <w:rFonts w:ascii="Times New Roman" w:hAnsi="Times New Roman"/>
                <w:b/>
                <w:bCs/>
                <w:sz w:val="24"/>
                <w:szCs w:val="24"/>
              </w:rPr>
              <w:t>P</w:t>
            </w:r>
            <w:r w:rsidR="007A2D04" w:rsidRPr="00DB152A">
              <w:rPr>
                <w:rFonts w:ascii="Times New Roman" w:hAnsi="Times New Roman"/>
                <w:b/>
                <w:bCs/>
                <w:sz w:val="24"/>
                <w:szCs w:val="24"/>
              </w:rPr>
              <w:t>er</w:t>
            </w:r>
            <w:r w:rsidRPr="00DB152A">
              <w:rPr>
                <w:rFonts w:ascii="Times New Roman" w:hAnsi="Times New Roman"/>
                <w:b/>
                <w:bCs/>
                <w:sz w:val="24"/>
                <w:szCs w:val="24"/>
              </w:rPr>
              <w:t>sentase</w:t>
            </w:r>
            <w:proofErr w:type="spellEnd"/>
          </w:p>
        </w:tc>
        <w:tc>
          <w:tcPr>
            <w:tcW w:w="1586" w:type="dxa"/>
            <w:tcBorders>
              <w:top w:val="single" w:sz="4" w:space="0" w:color="auto"/>
              <w:bottom w:val="single" w:sz="4" w:space="0" w:color="auto"/>
            </w:tcBorders>
            <w:tcMar>
              <w:top w:w="0" w:type="dxa"/>
              <w:left w:w="108" w:type="dxa"/>
              <w:bottom w:w="0" w:type="dxa"/>
              <w:right w:w="108" w:type="dxa"/>
            </w:tcMar>
          </w:tcPr>
          <w:p w14:paraId="0D51F3A9" w14:textId="51802FB8" w:rsidR="00180AED" w:rsidRPr="00DB152A" w:rsidRDefault="00180AED" w:rsidP="005C3DA6">
            <w:pPr>
              <w:pStyle w:val="ListParagraph"/>
              <w:spacing w:after="0"/>
              <w:ind w:left="0"/>
              <w:jc w:val="center"/>
              <w:rPr>
                <w:rFonts w:ascii="Times New Roman" w:hAnsi="Times New Roman"/>
                <w:b/>
                <w:bCs/>
                <w:sz w:val="24"/>
                <w:szCs w:val="24"/>
              </w:rPr>
            </w:pPr>
            <w:proofErr w:type="spellStart"/>
            <w:r w:rsidRPr="00DB152A">
              <w:rPr>
                <w:rFonts w:ascii="Times New Roman" w:hAnsi="Times New Roman"/>
                <w:b/>
                <w:bCs/>
                <w:sz w:val="24"/>
                <w:szCs w:val="24"/>
              </w:rPr>
              <w:t>Kriteria</w:t>
            </w:r>
            <w:proofErr w:type="spellEnd"/>
          </w:p>
        </w:tc>
      </w:tr>
      <w:tr w:rsidR="00180AED" w:rsidRPr="00DB152A" w14:paraId="0B6B4A7C" w14:textId="77777777" w:rsidTr="005C3DA6">
        <w:trPr>
          <w:jc w:val="center"/>
        </w:trPr>
        <w:tc>
          <w:tcPr>
            <w:tcW w:w="2110" w:type="dxa"/>
            <w:tcBorders>
              <w:top w:val="single" w:sz="4" w:space="0" w:color="auto"/>
            </w:tcBorders>
            <w:tcMar>
              <w:top w:w="0" w:type="dxa"/>
              <w:left w:w="108" w:type="dxa"/>
              <w:bottom w:w="0" w:type="dxa"/>
              <w:right w:w="108" w:type="dxa"/>
            </w:tcMar>
          </w:tcPr>
          <w:p w14:paraId="627B54D5" w14:textId="3F235E87" w:rsidR="00180AED" w:rsidRPr="00DB152A" w:rsidRDefault="00180AED" w:rsidP="005C3DA6">
            <w:pPr>
              <w:pStyle w:val="ListParagraph"/>
              <w:spacing w:after="0"/>
              <w:ind w:left="0"/>
              <w:jc w:val="center"/>
              <w:rPr>
                <w:rFonts w:ascii="Times New Roman" w:hAnsi="Times New Roman"/>
                <w:sz w:val="24"/>
                <w:szCs w:val="24"/>
              </w:rPr>
            </w:pPr>
            <w:proofErr w:type="spellStart"/>
            <w:r w:rsidRPr="00DB152A">
              <w:rPr>
                <w:rFonts w:ascii="Times New Roman" w:hAnsi="Times New Roman"/>
                <w:sz w:val="24"/>
                <w:szCs w:val="24"/>
              </w:rPr>
              <w:t>Atno</w:t>
            </w:r>
            <w:proofErr w:type="spellEnd"/>
            <w:r w:rsidRPr="00DB152A">
              <w:rPr>
                <w:rFonts w:ascii="Times New Roman" w:hAnsi="Times New Roman"/>
                <w:sz w:val="24"/>
                <w:szCs w:val="24"/>
              </w:rPr>
              <w:t xml:space="preserve"> </w:t>
            </w:r>
            <w:proofErr w:type="spellStart"/>
            <w:r w:rsidRPr="00DB152A">
              <w:rPr>
                <w:rFonts w:ascii="Times New Roman" w:hAnsi="Times New Roman"/>
                <w:sz w:val="24"/>
                <w:szCs w:val="24"/>
              </w:rPr>
              <w:t>S.Pd</w:t>
            </w:r>
            <w:proofErr w:type="spellEnd"/>
            <w:r w:rsidRPr="00DB152A">
              <w:rPr>
                <w:rFonts w:ascii="Times New Roman" w:hAnsi="Times New Roman"/>
                <w:sz w:val="24"/>
                <w:szCs w:val="24"/>
              </w:rPr>
              <w:t xml:space="preserve">., </w:t>
            </w:r>
            <w:proofErr w:type="spellStart"/>
            <w:proofErr w:type="gramStart"/>
            <w:r w:rsidRPr="00DB152A">
              <w:rPr>
                <w:rFonts w:ascii="Times New Roman" w:hAnsi="Times New Roman"/>
                <w:sz w:val="24"/>
                <w:szCs w:val="24"/>
              </w:rPr>
              <w:t>M.Pd</w:t>
            </w:r>
            <w:proofErr w:type="spellEnd"/>
            <w:proofErr w:type="gramEnd"/>
          </w:p>
        </w:tc>
        <w:tc>
          <w:tcPr>
            <w:tcW w:w="1843" w:type="dxa"/>
            <w:tcBorders>
              <w:top w:val="single" w:sz="4" w:space="0" w:color="auto"/>
            </w:tcBorders>
            <w:tcMar>
              <w:top w:w="0" w:type="dxa"/>
              <w:left w:w="108" w:type="dxa"/>
              <w:bottom w:w="0" w:type="dxa"/>
              <w:right w:w="108" w:type="dxa"/>
            </w:tcMar>
          </w:tcPr>
          <w:p w14:paraId="30726432" w14:textId="3D52B72B" w:rsidR="00180AED" w:rsidRPr="00DB152A" w:rsidRDefault="00652B71" w:rsidP="005C3DA6">
            <w:pPr>
              <w:pStyle w:val="ListParagraph"/>
              <w:spacing w:after="0"/>
              <w:ind w:left="0"/>
              <w:jc w:val="center"/>
              <w:rPr>
                <w:rFonts w:ascii="Times New Roman" w:hAnsi="Times New Roman"/>
                <w:sz w:val="24"/>
                <w:szCs w:val="24"/>
              </w:rPr>
            </w:pPr>
            <w:r w:rsidRPr="00DB152A">
              <w:rPr>
                <w:rFonts w:ascii="Times New Roman" w:hAnsi="Times New Roman"/>
                <w:sz w:val="24"/>
                <w:szCs w:val="24"/>
              </w:rPr>
              <w:t>5</w:t>
            </w:r>
            <w:r w:rsidR="00BD5BC4" w:rsidRPr="00DB152A">
              <w:rPr>
                <w:rFonts w:ascii="Times New Roman" w:hAnsi="Times New Roman"/>
                <w:sz w:val="24"/>
                <w:szCs w:val="24"/>
              </w:rPr>
              <w:t>5</w:t>
            </w:r>
          </w:p>
        </w:tc>
        <w:tc>
          <w:tcPr>
            <w:tcW w:w="1701" w:type="dxa"/>
            <w:tcBorders>
              <w:top w:val="single" w:sz="4" w:space="0" w:color="auto"/>
            </w:tcBorders>
          </w:tcPr>
          <w:p w14:paraId="2B306178" w14:textId="23453890" w:rsidR="00180AED" w:rsidRPr="00DB152A" w:rsidRDefault="00180AED" w:rsidP="005C3DA6">
            <w:pPr>
              <w:pStyle w:val="ListParagraph"/>
              <w:spacing w:after="0"/>
              <w:ind w:left="0"/>
              <w:jc w:val="center"/>
              <w:rPr>
                <w:rFonts w:ascii="Times New Roman" w:hAnsi="Times New Roman"/>
                <w:sz w:val="24"/>
                <w:szCs w:val="24"/>
              </w:rPr>
            </w:pPr>
            <w:r w:rsidRPr="00DB152A">
              <w:rPr>
                <w:rFonts w:ascii="Times New Roman" w:hAnsi="Times New Roman"/>
                <w:sz w:val="24"/>
                <w:szCs w:val="24"/>
              </w:rPr>
              <w:t>60</w:t>
            </w:r>
          </w:p>
        </w:tc>
        <w:tc>
          <w:tcPr>
            <w:tcW w:w="1391" w:type="dxa"/>
            <w:tcBorders>
              <w:top w:val="single" w:sz="4" w:space="0" w:color="auto"/>
            </w:tcBorders>
          </w:tcPr>
          <w:p w14:paraId="59AC0AD8" w14:textId="5E0CB631" w:rsidR="00180AED" w:rsidRPr="00DB152A" w:rsidRDefault="00BD5BC4" w:rsidP="005C3DA6">
            <w:pPr>
              <w:pStyle w:val="ListParagraph"/>
              <w:spacing w:after="0"/>
              <w:ind w:left="0"/>
              <w:jc w:val="center"/>
              <w:rPr>
                <w:rFonts w:ascii="Times New Roman" w:hAnsi="Times New Roman"/>
                <w:sz w:val="24"/>
                <w:szCs w:val="24"/>
              </w:rPr>
            </w:pPr>
            <w:r w:rsidRPr="00DB152A">
              <w:rPr>
                <w:rFonts w:ascii="Times New Roman" w:hAnsi="Times New Roman"/>
                <w:sz w:val="24"/>
                <w:szCs w:val="24"/>
              </w:rPr>
              <w:t>91,67%</w:t>
            </w:r>
          </w:p>
        </w:tc>
        <w:tc>
          <w:tcPr>
            <w:tcW w:w="1586" w:type="dxa"/>
            <w:tcBorders>
              <w:top w:val="single" w:sz="4" w:space="0" w:color="auto"/>
            </w:tcBorders>
            <w:tcMar>
              <w:top w:w="0" w:type="dxa"/>
              <w:left w:w="108" w:type="dxa"/>
              <w:bottom w:w="0" w:type="dxa"/>
              <w:right w:w="108" w:type="dxa"/>
            </w:tcMar>
          </w:tcPr>
          <w:p w14:paraId="2F7A8C76" w14:textId="091D72F5" w:rsidR="00180AED" w:rsidRPr="00DB152A" w:rsidRDefault="00652B71" w:rsidP="005C3DA6">
            <w:pPr>
              <w:pStyle w:val="ListParagraph"/>
              <w:spacing w:after="0"/>
              <w:ind w:left="0"/>
              <w:jc w:val="center"/>
              <w:rPr>
                <w:rFonts w:ascii="Times New Roman" w:hAnsi="Times New Roman"/>
                <w:sz w:val="24"/>
                <w:szCs w:val="24"/>
              </w:rPr>
            </w:pPr>
            <w:r w:rsidRPr="00DB152A">
              <w:rPr>
                <w:rFonts w:ascii="Times New Roman" w:hAnsi="Times New Roman"/>
                <w:sz w:val="24"/>
                <w:szCs w:val="24"/>
              </w:rPr>
              <w:t xml:space="preserve">Sangat </w:t>
            </w:r>
            <w:r w:rsidR="00180AED" w:rsidRPr="00DB152A">
              <w:rPr>
                <w:rFonts w:ascii="Times New Roman" w:hAnsi="Times New Roman"/>
                <w:sz w:val="24"/>
                <w:szCs w:val="24"/>
              </w:rPr>
              <w:t>Layak</w:t>
            </w:r>
          </w:p>
        </w:tc>
      </w:tr>
    </w:tbl>
    <w:p w14:paraId="608538CA" w14:textId="76E27B56" w:rsidR="00BD5BC4" w:rsidRPr="00DB152A" w:rsidRDefault="00BD5BC4" w:rsidP="005C3DA6">
      <w:pPr>
        <w:pStyle w:val="ListParagraph"/>
        <w:spacing w:after="0"/>
        <w:ind w:left="0"/>
        <w:jc w:val="both"/>
        <w:rPr>
          <w:rFonts w:ascii="Times New Roman" w:hAnsi="Times New Roman"/>
          <w:sz w:val="24"/>
          <w:szCs w:val="24"/>
        </w:rPr>
      </w:pPr>
    </w:p>
    <w:p w14:paraId="06CC4042" w14:textId="30A23980" w:rsidR="00DE4CF7" w:rsidRPr="00DB152A" w:rsidRDefault="007E6D11"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Selanjutnya pada </w:t>
      </w:r>
      <w:r w:rsidR="0040045A" w:rsidRPr="00DB152A">
        <w:rPr>
          <w:rFonts w:ascii="Times New Roman" w:hAnsi="Times New Roman" w:cs="Times New Roman"/>
          <w:sz w:val="24"/>
          <w:szCs w:val="24"/>
        </w:rPr>
        <w:t>t</w:t>
      </w:r>
      <w:r w:rsidR="00B23D76" w:rsidRPr="00DB152A">
        <w:rPr>
          <w:rFonts w:ascii="Times New Roman" w:hAnsi="Times New Roman" w:cs="Times New Roman"/>
          <w:sz w:val="24"/>
          <w:szCs w:val="24"/>
        </w:rPr>
        <w:t xml:space="preserve">ingkat kevalidan materi diukur melalui uji ahli dengan </w:t>
      </w:r>
      <w:r w:rsidR="00387097" w:rsidRPr="00DB152A">
        <w:rPr>
          <w:rFonts w:ascii="Times New Roman" w:hAnsi="Times New Roman" w:cs="Times New Roman"/>
          <w:sz w:val="24"/>
          <w:szCs w:val="24"/>
        </w:rPr>
        <w:t xml:space="preserve">Validator Dosen Pendidikan Sejarah dengan menggunakan 5 </w:t>
      </w:r>
      <w:r w:rsidR="00387097" w:rsidRPr="00DB152A">
        <w:rPr>
          <w:rFonts w:ascii="Times New Roman" w:hAnsi="Times New Roman" w:cs="Times New Roman"/>
          <w:i/>
          <w:iCs/>
          <w:sz w:val="24"/>
          <w:szCs w:val="24"/>
        </w:rPr>
        <w:t>skala likert</w:t>
      </w:r>
      <w:r w:rsidRPr="00DB152A">
        <w:rPr>
          <w:rFonts w:ascii="Times New Roman" w:hAnsi="Times New Roman" w:cs="Times New Roman"/>
          <w:i/>
          <w:iCs/>
          <w:sz w:val="24"/>
          <w:szCs w:val="24"/>
        </w:rPr>
        <w:t>.</w:t>
      </w:r>
      <w:r w:rsidR="00387097" w:rsidRPr="00DB152A">
        <w:rPr>
          <w:rFonts w:ascii="Times New Roman" w:hAnsi="Times New Roman" w:cs="Times New Roman"/>
          <w:sz w:val="24"/>
          <w:szCs w:val="24"/>
        </w:rPr>
        <w:t xml:space="preserve"> Tabel skala penilaian </w:t>
      </w:r>
      <w:r w:rsidR="0040045A" w:rsidRPr="00DB152A">
        <w:rPr>
          <w:rFonts w:ascii="Times New Roman" w:hAnsi="Times New Roman" w:cs="Times New Roman"/>
          <w:sz w:val="24"/>
          <w:szCs w:val="24"/>
        </w:rPr>
        <w:t xml:space="preserve">menunjukkan </w:t>
      </w:r>
      <w:r w:rsidR="00387097" w:rsidRPr="00DB152A">
        <w:rPr>
          <w:rFonts w:ascii="Times New Roman" w:hAnsi="Times New Roman" w:cs="Times New Roman"/>
          <w:sz w:val="24"/>
          <w:szCs w:val="24"/>
        </w:rPr>
        <w:t xml:space="preserve">“Sangat </w:t>
      </w:r>
      <w:r w:rsidR="00A05A75" w:rsidRPr="00DB152A">
        <w:rPr>
          <w:rFonts w:ascii="Times New Roman" w:hAnsi="Times New Roman" w:cs="Times New Roman"/>
          <w:sz w:val="24"/>
          <w:szCs w:val="24"/>
        </w:rPr>
        <w:t>layak</w:t>
      </w:r>
      <w:r w:rsidR="00387097" w:rsidRPr="00DB152A">
        <w:rPr>
          <w:rFonts w:ascii="Times New Roman" w:hAnsi="Times New Roman" w:cs="Times New Roman"/>
          <w:sz w:val="24"/>
          <w:szCs w:val="24"/>
        </w:rPr>
        <w:t>”</w:t>
      </w:r>
      <w:r w:rsidRPr="00DB152A">
        <w:rPr>
          <w:rFonts w:ascii="Times New Roman" w:hAnsi="Times New Roman" w:cs="Times New Roman"/>
          <w:sz w:val="24"/>
          <w:szCs w:val="24"/>
        </w:rPr>
        <w:t xml:space="preserve"> dengan persentase 95%</w:t>
      </w:r>
      <w:r w:rsidR="00387097" w:rsidRPr="00DB152A">
        <w:rPr>
          <w:rFonts w:ascii="Times New Roman" w:hAnsi="Times New Roman" w:cs="Times New Roman"/>
          <w:sz w:val="24"/>
          <w:szCs w:val="24"/>
        </w:rPr>
        <w:t xml:space="preserve"> </w:t>
      </w:r>
      <w:r w:rsidRPr="00DB152A">
        <w:rPr>
          <w:rFonts w:ascii="Times New Roman" w:hAnsi="Times New Roman" w:cs="Times New Roman"/>
          <w:sz w:val="24"/>
          <w:szCs w:val="24"/>
        </w:rPr>
        <w:t xml:space="preserve">namun masih belum optimal dan perlu dilakukan revisi antara lain </w:t>
      </w:r>
      <w:r w:rsidR="0040045A" w:rsidRPr="00DB152A">
        <w:rPr>
          <w:rFonts w:ascii="Times New Roman" w:hAnsi="Times New Roman" w:cs="Times New Roman"/>
          <w:sz w:val="24"/>
          <w:szCs w:val="24"/>
        </w:rPr>
        <w:t>Materi dan soal yang belum sesuai dengan tingkatan peserta didik serta soal yang belum bervariasi</w:t>
      </w:r>
      <w:r w:rsidRPr="00DB152A">
        <w:rPr>
          <w:rFonts w:ascii="Times New Roman" w:hAnsi="Times New Roman" w:cs="Times New Roman"/>
          <w:sz w:val="24"/>
          <w:szCs w:val="24"/>
        </w:rPr>
        <w:t xml:space="preserve">. </w:t>
      </w:r>
      <w:r w:rsidR="00E06F21" w:rsidRPr="00DB152A">
        <w:rPr>
          <w:rFonts w:ascii="Times New Roman" w:hAnsi="Times New Roman" w:cs="Times New Roman"/>
          <w:sz w:val="24"/>
          <w:szCs w:val="24"/>
        </w:rPr>
        <w:t>Ha</w:t>
      </w:r>
      <w:r w:rsidR="0040045A" w:rsidRPr="00DB152A">
        <w:rPr>
          <w:rFonts w:ascii="Times New Roman" w:hAnsi="Times New Roman" w:cs="Times New Roman"/>
          <w:sz w:val="24"/>
          <w:szCs w:val="24"/>
        </w:rPr>
        <w:t>sil penilaian ahli materi pada tabel 3.</w:t>
      </w:r>
    </w:p>
    <w:p w14:paraId="21D3EBC8" w14:textId="3D98D6C8" w:rsidR="00A05A75" w:rsidRPr="00DB152A" w:rsidRDefault="00A05A75" w:rsidP="005C3DA6">
      <w:pPr>
        <w:spacing w:after="0" w:line="360" w:lineRule="auto"/>
        <w:jc w:val="center"/>
        <w:rPr>
          <w:rFonts w:ascii="Times New Roman" w:hAnsi="Times New Roman" w:cs="Times New Roman"/>
          <w:sz w:val="24"/>
          <w:szCs w:val="24"/>
        </w:rPr>
      </w:pPr>
      <w:r w:rsidRPr="00DB152A">
        <w:rPr>
          <w:rFonts w:ascii="Times New Roman" w:hAnsi="Times New Roman" w:cs="Times New Roman"/>
          <w:sz w:val="24"/>
          <w:szCs w:val="24"/>
        </w:rPr>
        <w:t xml:space="preserve">Tabel </w:t>
      </w:r>
      <w:r w:rsidR="00E06F21" w:rsidRPr="00DB152A">
        <w:rPr>
          <w:rFonts w:ascii="Times New Roman" w:hAnsi="Times New Roman" w:cs="Times New Roman"/>
          <w:sz w:val="24"/>
          <w:szCs w:val="24"/>
        </w:rPr>
        <w:t>3</w:t>
      </w:r>
      <w:r w:rsidRPr="00DB152A">
        <w:rPr>
          <w:rFonts w:ascii="Times New Roman" w:hAnsi="Times New Roman" w:cs="Times New Roman"/>
          <w:sz w:val="24"/>
          <w:szCs w:val="24"/>
        </w:rPr>
        <w:t>. Hasil Penilaian Ahli Materi</w:t>
      </w:r>
    </w:p>
    <w:tbl>
      <w:tblPr>
        <w:tblW w:w="8926"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830"/>
        <w:gridCol w:w="1701"/>
        <w:gridCol w:w="1701"/>
        <w:gridCol w:w="1276"/>
        <w:gridCol w:w="1418"/>
      </w:tblGrid>
      <w:tr w:rsidR="00A05A75" w:rsidRPr="00DB152A" w14:paraId="79038A03" w14:textId="77777777" w:rsidTr="005C3DA6">
        <w:trPr>
          <w:jc w:val="center"/>
        </w:trPr>
        <w:tc>
          <w:tcPr>
            <w:tcW w:w="2830" w:type="dxa"/>
            <w:tcBorders>
              <w:top w:val="single" w:sz="4" w:space="0" w:color="auto"/>
              <w:bottom w:val="single" w:sz="4" w:space="0" w:color="auto"/>
            </w:tcBorders>
            <w:tcMar>
              <w:top w:w="0" w:type="dxa"/>
              <w:left w:w="108" w:type="dxa"/>
              <w:bottom w:w="0" w:type="dxa"/>
              <w:right w:w="108" w:type="dxa"/>
            </w:tcMar>
          </w:tcPr>
          <w:p w14:paraId="5A090B81" w14:textId="77777777" w:rsidR="00A05A75" w:rsidRPr="00DB152A" w:rsidRDefault="00A05A75" w:rsidP="005C3DA6">
            <w:pPr>
              <w:pStyle w:val="ListParagraph"/>
              <w:spacing w:after="0"/>
              <w:ind w:left="-116" w:right="-123"/>
              <w:jc w:val="center"/>
              <w:rPr>
                <w:rFonts w:ascii="Times New Roman" w:hAnsi="Times New Roman"/>
                <w:b/>
                <w:bCs/>
                <w:sz w:val="24"/>
                <w:szCs w:val="24"/>
              </w:rPr>
            </w:pPr>
            <w:r w:rsidRPr="00DB152A">
              <w:rPr>
                <w:rFonts w:ascii="Times New Roman" w:hAnsi="Times New Roman"/>
                <w:b/>
                <w:bCs/>
                <w:sz w:val="24"/>
                <w:szCs w:val="24"/>
              </w:rPr>
              <w:t>Validator</w:t>
            </w:r>
          </w:p>
        </w:tc>
        <w:tc>
          <w:tcPr>
            <w:tcW w:w="1701" w:type="dxa"/>
            <w:tcBorders>
              <w:top w:val="single" w:sz="4" w:space="0" w:color="auto"/>
              <w:bottom w:val="single" w:sz="4" w:space="0" w:color="auto"/>
            </w:tcBorders>
            <w:tcMar>
              <w:top w:w="0" w:type="dxa"/>
              <w:left w:w="108" w:type="dxa"/>
              <w:bottom w:w="0" w:type="dxa"/>
              <w:right w:w="108" w:type="dxa"/>
            </w:tcMar>
          </w:tcPr>
          <w:p w14:paraId="280B4861" w14:textId="77777777" w:rsidR="00A05A75" w:rsidRPr="00DB152A" w:rsidRDefault="00A05A75" w:rsidP="005C3DA6">
            <w:pPr>
              <w:pStyle w:val="ListParagraph"/>
              <w:spacing w:after="0"/>
              <w:ind w:left="-116" w:right="-123"/>
              <w:jc w:val="center"/>
              <w:rPr>
                <w:rFonts w:ascii="Times New Roman" w:hAnsi="Times New Roman"/>
                <w:b/>
                <w:bCs/>
                <w:sz w:val="24"/>
                <w:szCs w:val="24"/>
              </w:rPr>
            </w:pPr>
            <w:r w:rsidRPr="00DB152A">
              <w:rPr>
                <w:rFonts w:ascii="Times New Roman" w:hAnsi="Times New Roman"/>
                <w:b/>
                <w:bCs/>
                <w:sz w:val="24"/>
                <w:szCs w:val="24"/>
              </w:rPr>
              <w:t xml:space="preserve">Skor </w:t>
            </w:r>
            <w:proofErr w:type="spellStart"/>
            <w:r w:rsidRPr="00DB152A">
              <w:rPr>
                <w:rFonts w:ascii="Times New Roman" w:hAnsi="Times New Roman"/>
                <w:b/>
                <w:bCs/>
                <w:sz w:val="24"/>
                <w:szCs w:val="24"/>
              </w:rPr>
              <w:t>Perolehan</w:t>
            </w:r>
            <w:proofErr w:type="spellEnd"/>
          </w:p>
        </w:tc>
        <w:tc>
          <w:tcPr>
            <w:tcW w:w="1701" w:type="dxa"/>
            <w:tcBorders>
              <w:top w:val="single" w:sz="4" w:space="0" w:color="auto"/>
              <w:bottom w:val="single" w:sz="4" w:space="0" w:color="auto"/>
            </w:tcBorders>
          </w:tcPr>
          <w:p w14:paraId="53E47606" w14:textId="77777777" w:rsidR="00A05A75" w:rsidRPr="00DB152A" w:rsidRDefault="00A05A75" w:rsidP="005C3DA6">
            <w:pPr>
              <w:pStyle w:val="ListParagraph"/>
              <w:spacing w:after="0"/>
              <w:ind w:left="-116" w:right="-123"/>
              <w:jc w:val="center"/>
              <w:rPr>
                <w:rFonts w:ascii="Times New Roman" w:hAnsi="Times New Roman"/>
                <w:b/>
                <w:bCs/>
                <w:sz w:val="24"/>
                <w:szCs w:val="24"/>
              </w:rPr>
            </w:pPr>
            <w:r w:rsidRPr="00DB152A">
              <w:rPr>
                <w:rFonts w:ascii="Times New Roman" w:hAnsi="Times New Roman"/>
                <w:b/>
                <w:bCs/>
                <w:sz w:val="24"/>
                <w:szCs w:val="24"/>
              </w:rPr>
              <w:t xml:space="preserve">Skor </w:t>
            </w:r>
            <w:proofErr w:type="spellStart"/>
            <w:r w:rsidRPr="00DB152A">
              <w:rPr>
                <w:rFonts w:ascii="Times New Roman" w:hAnsi="Times New Roman"/>
                <w:b/>
                <w:bCs/>
                <w:sz w:val="24"/>
                <w:szCs w:val="24"/>
              </w:rPr>
              <w:t>Maksimal</w:t>
            </w:r>
            <w:proofErr w:type="spellEnd"/>
          </w:p>
        </w:tc>
        <w:tc>
          <w:tcPr>
            <w:tcW w:w="1276" w:type="dxa"/>
            <w:tcBorders>
              <w:top w:val="single" w:sz="4" w:space="0" w:color="auto"/>
              <w:bottom w:val="single" w:sz="4" w:space="0" w:color="auto"/>
            </w:tcBorders>
          </w:tcPr>
          <w:p w14:paraId="7E909446" w14:textId="6058973C" w:rsidR="00A05A75" w:rsidRPr="00DB152A" w:rsidRDefault="00A05A75" w:rsidP="005C3DA6">
            <w:pPr>
              <w:pStyle w:val="ListParagraph"/>
              <w:spacing w:after="0"/>
              <w:ind w:left="-116" w:right="-123"/>
              <w:jc w:val="center"/>
              <w:rPr>
                <w:rFonts w:ascii="Times New Roman" w:hAnsi="Times New Roman"/>
                <w:b/>
                <w:bCs/>
                <w:sz w:val="24"/>
                <w:szCs w:val="24"/>
              </w:rPr>
            </w:pPr>
            <w:proofErr w:type="spellStart"/>
            <w:r w:rsidRPr="00DB152A">
              <w:rPr>
                <w:rFonts w:ascii="Times New Roman" w:hAnsi="Times New Roman"/>
                <w:b/>
                <w:bCs/>
                <w:sz w:val="24"/>
                <w:szCs w:val="24"/>
              </w:rPr>
              <w:t>P</w:t>
            </w:r>
            <w:r w:rsidR="007A2D04" w:rsidRPr="00DB152A">
              <w:rPr>
                <w:rFonts w:ascii="Times New Roman" w:hAnsi="Times New Roman"/>
                <w:b/>
                <w:bCs/>
                <w:sz w:val="24"/>
                <w:szCs w:val="24"/>
              </w:rPr>
              <w:t>erse</w:t>
            </w:r>
            <w:r w:rsidRPr="00DB152A">
              <w:rPr>
                <w:rFonts w:ascii="Times New Roman" w:hAnsi="Times New Roman"/>
                <w:b/>
                <w:bCs/>
                <w:sz w:val="24"/>
                <w:szCs w:val="24"/>
              </w:rPr>
              <w:t>ntase</w:t>
            </w:r>
            <w:proofErr w:type="spellEnd"/>
          </w:p>
        </w:tc>
        <w:tc>
          <w:tcPr>
            <w:tcW w:w="1418" w:type="dxa"/>
            <w:tcBorders>
              <w:top w:val="single" w:sz="4" w:space="0" w:color="auto"/>
              <w:bottom w:val="single" w:sz="4" w:space="0" w:color="auto"/>
            </w:tcBorders>
            <w:tcMar>
              <w:top w:w="0" w:type="dxa"/>
              <w:left w:w="108" w:type="dxa"/>
              <w:bottom w:w="0" w:type="dxa"/>
              <w:right w:w="108" w:type="dxa"/>
            </w:tcMar>
          </w:tcPr>
          <w:p w14:paraId="0B95484E" w14:textId="77777777" w:rsidR="00A05A75" w:rsidRPr="00DB152A" w:rsidRDefault="00A05A75" w:rsidP="005C3DA6">
            <w:pPr>
              <w:pStyle w:val="ListParagraph"/>
              <w:spacing w:after="0"/>
              <w:ind w:left="-116" w:right="-123"/>
              <w:jc w:val="center"/>
              <w:rPr>
                <w:rFonts w:ascii="Times New Roman" w:hAnsi="Times New Roman"/>
                <w:b/>
                <w:bCs/>
                <w:sz w:val="24"/>
                <w:szCs w:val="24"/>
              </w:rPr>
            </w:pPr>
            <w:proofErr w:type="spellStart"/>
            <w:r w:rsidRPr="00DB152A">
              <w:rPr>
                <w:rFonts w:ascii="Times New Roman" w:hAnsi="Times New Roman"/>
                <w:b/>
                <w:bCs/>
                <w:sz w:val="24"/>
                <w:szCs w:val="24"/>
              </w:rPr>
              <w:t>Kriteria</w:t>
            </w:r>
            <w:proofErr w:type="spellEnd"/>
          </w:p>
        </w:tc>
      </w:tr>
      <w:tr w:rsidR="00A05A75" w:rsidRPr="00DB152A" w14:paraId="46DD96C6" w14:textId="77777777" w:rsidTr="005C3DA6">
        <w:trPr>
          <w:jc w:val="center"/>
        </w:trPr>
        <w:tc>
          <w:tcPr>
            <w:tcW w:w="2830" w:type="dxa"/>
            <w:tcBorders>
              <w:top w:val="single" w:sz="4" w:space="0" w:color="auto"/>
            </w:tcBorders>
            <w:tcMar>
              <w:top w:w="0" w:type="dxa"/>
              <w:left w:w="108" w:type="dxa"/>
              <w:bottom w:w="0" w:type="dxa"/>
              <w:right w:w="108" w:type="dxa"/>
            </w:tcMar>
          </w:tcPr>
          <w:p w14:paraId="17D27F57" w14:textId="03C87617" w:rsidR="00A05A75" w:rsidRPr="00DB152A" w:rsidRDefault="00A05A75" w:rsidP="005C3DA6">
            <w:pPr>
              <w:pStyle w:val="ListParagraph"/>
              <w:spacing w:after="0"/>
              <w:ind w:left="-116" w:right="-123"/>
              <w:jc w:val="center"/>
              <w:rPr>
                <w:rFonts w:ascii="Times New Roman" w:hAnsi="Times New Roman"/>
                <w:sz w:val="24"/>
                <w:szCs w:val="24"/>
              </w:rPr>
            </w:pPr>
            <w:r w:rsidRPr="00DB152A">
              <w:rPr>
                <w:rFonts w:ascii="Times New Roman" w:hAnsi="Times New Roman"/>
                <w:sz w:val="24"/>
                <w:szCs w:val="24"/>
              </w:rPr>
              <w:t xml:space="preserve">Dr. R. </w:t>
            </w:r>
            <w:proofErr w:type="spellStart"/>
            <w:r w:rsidRPr="00DB152A">
              <w:rPr>
                <w:rFonts w:ascii="Times New Roman" w:hAnsi="Times New Roman"/>
                <w:sz w:val="24"/>
                <w:szCs w:val="24"/>
              </w:rPr>
              <w:t>Soeharso</w:t>
            </w:r>
            <w:proofErr w:type="spellEnd"/>
            <w:r w:rsidRPr="00DB152A">
              <w:rPr>
                <w:rFonts w:ascii="Times New Roman" w:hAnsi="Times New Roman"/>
                <w:sz w:val="24"/>
                <w:szCs w:val="24"/>
              </w:rPr>
              <w:t xml:space="preserve"> </w:t>
            </w:r>
            <w:proofErr w:type="spellStart"/>
            <w:r w:rsidRPr="00DB152A">
              <w:rPr>
                <w:rFonts w:ascii="Times New Roman" w:hAnsi="Times New Roman"/>
                <w:sz w:val="24"/>
                <w:szCs w:val="24"/>
              </w:rPr>
              <w:t>S.Pd</w:t>
            </w:r>
            <w:proofErr w:type="spellEnd"/>
            <w:r w:rsidRPr="00DB152A">
              <w:rPr>
                <w:rFonts w:ascii="Times New Roman" w:hAnsi="Times New Roman"/>
                <w:sz w:val="24"/>
                <w:szCs w:val="24"/>
              </w:rPr>
              <w:t xml:space="preserve">., </w:t>
            </w:r>
            <w:proofErr w:type="spellStart"/>
            <w:proofErr w:type="gramStart"/>
            <w:r w:rsidRPr="00DB152A">
              <w:rPr>
                <w:rFonts w:ascii="Times New Roman" w:hAnsi="Times New Roman"/>
                <w:sz w:val="24"/>
                <w:szCs w:val="24"/>
              </w:rPr>
              <w:t>M.Pd</w:t>
            </w:r>
            <w:proofErr w:type="spellEnd"/>
            <w:proofErr w:type="gramEnd"/>
          </w:p>
        </w:tc>
        <w:tc>
          <w:tcPr>
            <w:tcW w:w="1701" w:type="dxa"/>
            <w:tcBorders>
              <w:top w:val="single" w:sz="4" w:space="0" w:color="auto"/>
            </w:tcBorders>
            <w:tcMar>
              <w:top w:w="0" w:type="dxa"/>
              <w:left w:w="108" w:type="dxa"/>
              <w:bottom w:w="0" w:type="dxa"/>
              <w:right w:w="108" w:type="dxa"/>
            </w:tcMar>
          </w:tcPr>
          <w:p w14:paraId="016BF5F7" w14:textId="4DD66F23" w:rsidR="00A05A75" w:rsidRPr="00DB152A" w:rsidRDefault="00A05A75" w:rsidP="005C3DA6">
            <w:pPr>
              <w:pStyle w:val="ListParagraph"/>
              <w:spacing w:after="0"/>
              <w:ind w:left="-116" w:right="-123"/>
              <w:jc w:val="center"/>
              <w:rPr>
                <w:rFonts w:ascii="Times New Roman" w:hAnsi="Times New Roman"/>
                <w:sz w:val="24"/>
                <w:szCs w:val="24"/>
              </w:rPr>
            </w:pPr>
            <w:r w:rsidRPr="00DB152A">
              <w:rPr>
                <w:rFonts w:ascii="Times New Roman" w:hAnsi="Times New Roman"/>
                <w:sz w:val="24"/>
                <w:szCs w:val="24"/>
              </w:rPr>
              <w:t>5</w:t>
            </w:r>
            <w:r w:rsidR="00652B71" w:rsidRPr="00DB152A">
              <w:rPr>
                <w:rFonts w:ascii="Times New Roman" w:hAnsi="Times New Roman"/>
                <w:sz w:val="24"/>
                <w:szCs w:val="24"/>
              </w:rPr>
              <w:t>7</w:t>
            </w:r>
          </w:p>
        </w:tc>
        <w:tc>
          <w:tcPr>
            <w:tcW w:w="1701" w:type="dxa"/>
            <w:tcBorders>
              <w:top w:val="single" w:sz="4" w:space="0" w:color="auto"/>
            </w:tcBorders>
          </w:tcPr>
          <w:p w14:paraId="25C7B18A" w14:textId="77777777" w:rsidR="00A05A75" w:rsidRPr="00DB152A" w:rsidRDefault="00A05A75" w:rsidP="005C3DA6">
            <w:pPr>
              <w:pStyle w:val="ListParagraph"/>
              <w:spacing w:after="0"/>
              <w:ind w:left="-116" w:right="-123"/>
              <w:jc w:val="center"/>
              <w:rPr>
                <w:rFonts w:ascii="Times New Roman" w:hAnsi="Times New Roman"/>
                <w:sz w:val="24"/>
                <w:szCs w:val="24"/>
              </w:rPr>
            </w:pPr>
            <w:r w:rsidRPr="00DB152A">
              <w:rPr>
                <w:rFonts w:ascii="Times New Roman" w:hAnsi="Times New Roman"/>
                <w:sz w:val="24"/>
                <w:szCs w:val="24"/>
              </w:rPr>
              <w:t>60</w:t>
            </w:r>
          </w:p>
        </w:tc>
        <w:tc>
          <w:tcPr>
            <w:tcW w:w="1276" w:type="dxa"/>
            <w:tcBorders>
              <w:top w:val="single" w:sz="4" w:space="0" w:color="auto"/>
            </w:tcBorders>
          </w:tcPr>
          <w:p w14:paraId="78F2C66F" w14:textId="64ABDC56" w:rsidR="00A05A75" w:rsidRPr="00DB152A" w:rsidRDefault="00A05A75" w:rsidP="005C3DA6">
            <w:pPr>
              <w:pStyle w:val="ListParagraph"/>
              <w:spacing w:after="0"/>
              <w:ind w:left="-116" w:right="-123"/>
              <w:jc w:val="center"/>
              <w:rPr>
                <w:rFonts w:ascii="Times New Roman" w:hAnsi="Times New Roman"/>
                <w:sz w:val="24"/>
                <w:szCs w:val="24"/>
              </w:rPr>
            </w:pPr>
            <w:r w:rsidRPr="00DB152A">
              <w:rPr>
                <w:rFonts w:ascii="Times New Roman" w:hAnsi="Times New Roman"/>
                <w:sz w:val="24"/>
                <w:szCs w:val="24"/>
              </w:rPr>
              <w:t>9</w:t>
            </w:r>
            <w:r w:rsidR="00652B71" w:rsidRPr="00DB152A">
              <w:rPr>
                <w:rFonts w:ascii="Times New Roman" w:hAnsi="Times New Roman"/>
                <w:sz w:val="24"/>
                <w:szCs w:val="24"/>
              </w:rPr>
              <w:t>5%</w:t>
            </w:r>
          </w:p>
        </w:tc>
        <w:tc>
          <w:tcPr>
            <w:tcW w:w="1418" w:type="dxa"/>
            <w:tcBorders>
              <w:top w:val="single" w:sz="4" w:space="0" w:color="auto"/>
            </w:tcBorders>
            <w:tcMar>
              <w:top w:w="0" w:type="dxa"/>
              <w:left w:w="108" w:type="dxa"/>
              <w:bottom w:w="0" w:type="dxa"/>
              <w:right w:w="108" w:type="dxa"/>
            </w:tcMar>
          </w:tcPr>
          <w:p w14:paraId="14B38AB9" w14:textId="4C020EBE" w:rsidR="00A05A75" w:rsidRPr="00DB152A" w:rsidRDefault="00A05A75" w:rsidP="005C3DA6">
            <w:pPr>
              <w:pStyle w:val="ListParagraph"/>
              <w:spacing w:after="0"/>
              <w:ind w:left="-116" w:right="-123"/>
              <w:jc w:val="center"/>
              <w:rPr>
                <w:rFonts w:ascii="Times New Roman" w:hAnsi="Times New Roman"/>
                <w:sz w:val="24"/>
                <w:szCs w:val="24"/>
              </w:rPr>
            </w:pPr>
            <w:r w:rsidRPr="00DB152A">
              <w:rPr>
                <w:rFonts w:ascii="Times New Roman" w:hAnsi="Times New Roman"/>
                <w:sz w:val="24"/>
                <w:szCs w:val="24"/>
              </w:rPr>
              <w:t>Sangat Layak</w:t>
            </w:r>
          </w:p>
        </w:tc>
      </w:tr>
    </w:tbl>
    <w:p w14:paraId="1C83D54C" w14:textId="32A527B0" w:rsidR="00A05A75" w:rsidRPr="00DB152A" w:rsidRDefault="00A05A75" w:rsidP="005C3DA6">
      <w:pPr>
        <w:spacing w:after="0" w:line="240" w:lineRule="auto"/>
        <w:rPr>
          <w:rFonts w:ascii="Times New Roman" w:hAnsi="Times New Roman" w:cs="Times New Roman"/>
          <w:sz w:val="24"/>
          <w:szCs w:val="24"/>
        </w:rPr>
      </w:pPr>
      <w:r w:rsidRPr="00DB152A">
        <w:rPr>
          <w:rFonts w:ascii="Times New Roman" w:hAnsi="Times New Roman" w:cs="Times New Roman"/>
          <w:sz w:val="24"/>
          <w:szCs w:val="24"/>
        </w:rPr>
        <w:tab/>
      </w:r>
    </w:p>
    <w:p w14:paraId="1978FBB3" w14:textId="553B8465" w:rsidR="00387097" w:rsidRPr="00DB152A" w:rsidRDefault="00387097" w:rsidP="00454ECF">
      <w:pPr>
        <w:spacing w:after="0" w:line="360" w:lineRule="auto"/>
        <w:ind w:firstLine="720"/>
        <w:jc w:val="both"/>
        <w:rPr>
          <w:rFonts w:ascii="Times New Roman" w:hAnsi="Times New Roman" w:cs="Times New Roman"/>
          <w:sz w:val="24"/>
          <w:szCs w:val="24"/>
        </w:rPr>
      </w:pPr>
      <w:r w:rsidRPr="00DB152A">
        <w:rPr>
          <w:rFonts w:ascii="Times New Roman" w:eastAsia="Times New Roman" w:hAnsi="Times New Roman" w:cs="Times New Roman"/>
          <w:sz w:val="24"/>
          <w:szCs w:val="24"/>
        </w:rPr>
        <w:t xml:space="preserve">Berdasarkan hasil validasi media dan materi </w:t>
      </w:r>
      <w:r w:rsidR="0040045A" w:rsidRPr="00DB152A">
        <w:rPr>
          <w:rFonts w:ascii="Times New Roman" w:eastAsia="Times New Roman" w:hAnsi="Times New Roman" w:cs="Times New Roman"/>
          <w:sz w:val="24"/>
          <w:szCs w:val="24"/>
        </w:rPr>
        <w:t>setelah dilakukan perbaikan dan</w:t>
      </w:r>
      <w:r w:rsidRPr="00DB152A">
        <w:rPr>
          <w:rFonts w:ascii="Times New Roman" w:eastAsia="Times New Roman" w:hAnsi="Times New Roman" w:cs="Times New Roman"/>
          <w:sz w:val="24"/>
          <w:szCs w:val="24"/>
        </w:rPr>
        <w:t xml:space="preserve"> telah mencapai kriteria sangat</w:t>
      </w:r>
      <w:r w:rsidR="00E06F21" w:rsidRPr="00DB152A">
        <w:rPr>
          <w:rFonts w:ascii="Times New Roman" w:eastAsia="Times New Roman" w:hAnsi="Times New Roman" w:cs="Times New Roman"/>
          <w:sz w:val="24"/>
          <w:szCs w:val="24"/>
        </w:rPr>
        <w:t xml:space="preserve"> layak</w:t>
      </w:r>
      <w:r w:rsidR="005D14FC" w:rsidRPr="00DB152A">
        <w:rPr>
          <w:rFonts w:ascii="Times New Roman" w:eastAsia="Times New Roman" w:hAnsi="Times New Roman" w:cs="Times New Roman"/>
          <w:sz w:val="24"/>
          <w:szCs w:val="24"/>
        </w:rPr>
        <w:t>,</w:t>
      </w:r>
      <w:r w:rsidR="0040045A" w:rsidRPr="00DB152A">
        <w:rPr>
          <w:rFonts w:ascii="Times New Roman" w:eastAsia="Times New Roman" w:hAnsi="Times New Roman" w:cs="Times New Roman"/>
          <w:sz w:val="24"/>
          <w:szCs w:val="24"/>
        </w:rPr>
        <w:t xml:space="preserve"> </w:t>
      </w:r>
      <w:r w:rsidRPr="00DB152A">
        <w:rPr>
          <w:rFonts w:ascii="Times New Roman" w:hAnsi="Times New Roman" w:cs="Times New Roman"/>
          <w:sz w:val="24"/>
          <w:szCs w:val="24"/>
        </w:rPr>
        <w:t>tahap berikutnya yaitu Implementasi produk</w:t>
      </w:r>
      <w:r w:rsidR="005D14FC" w:rsidRPr="00DB152A">
        <w:rPr>
          <w:rFonts w:ascii="Times New Roman" w:hAnsi="Times New Roman" w:cs="Times New Roman"/>
          <w:sz w:val="24"/>
          <w:szCs w:val="24"/>
        </w:rPr>
        <w:t>.</w:t>
      </w:r>
      <w:r w:rsidRPr="00DB152A">
        <w:rPr>
          <w:rFonts w:ascii="Times New Roman" w:hAnsi="Times New Roman" w:cs="Times New Roman"/>
          <w:sz w:val="24"/>
          <w:szCs w:val="24"/>
        </w:rPr>
        <w:t xml:space="preserve"> </w:t>
      </w:r>
      <w:r w:rsidR="005D14FC" w:rsidRPr="00DB152A">
        <w:rPr>
          <w:rFonts w:ascii="Times New Roman" w:hAnsi="Times New Roman" w:cs="Times New Roman"/>
          <w:sz w:val="24"/>
          <w:szCs w:val="24"/>
        </w:rPr>
        <w:t xml:space="preserve">Tahap ini </w:t>
      </w:r>
      <w:r w:rsidRPr="00DB152A">
        <w:rPr>
          <w:rFonts w:ascii="Times New Roman" w:hAnsi="Times New Roman" w:cs="Times New Roman"/>
          <w:sz w:val="24"/>
          <w:szCs w:val="24"/>
        </w:rPr>
        <w:t>dilakukan secara kolaboratif dengan guru sejarah SMAN 13 Semarang yaitu Ibu Noor Hikmah Fauziah, S.Pd.</w:t>
      </w:r>
      <w:r w:rsidR="005D14FC" w:rsidRPr="00DB152A">
        <w:rPr>
          <w:rFonts w:ascii="Times New Roman" w:hAnsi="Times New Roman" w:cs="Times New Roman"/>
          <w:sz w:val="24"/>
          <w:szCs w:val="24"/>
        </w:rPr>
        <w:t>,</w:t>
      </w:r>
      <w:r w:rsidRPr="00DB152A">
        <w:rPr>
          <w:rFonts w:ascii="Times New Roman" w:hAnsi="Times New Roman" w:cs="Times New Roman"/>
          <w:sz w:val="24"/>
          <w:szCs w:val="24"/>
        </w:rPr>
        <w:t xml:space="preserve"> melalui uji coba kelompok kecil ( Siswa kelas XIF1) pada 4 Februari 2026 serta uji coba lapangan (30 Siswa kelas XIF2) pada 5 Februari 2026 yang menunjukkan peningkatan antusiasme belajar peserta didik.</w:t>
      </w:r>
      <w:r w:rsidR="005C3DA6">
        <w:rPr>
          <w:rFonts w:ascii="Times New Roman" w:hAnsi="Times New Roman" w:cs="Times New Roman"/>
          <w:sz w:val="24"/>
          <w:szCs w:val="24"/>
        </w:rPr>
        <w:t xml:space="preserve"> </w:t>
      </w:r>
      <w:r w:rsidRPr="00DB152A">
        <w:rPr>
          <w:rFonts w:ascii="Times New Roman" w:hAnsi="Times New Roman" w:cs="Times New Roman"/>
          <w:sz w:val="24"/>
          <w:szCs w:val="24"/>
        </w:rPr>
        <w:t xml:space="preserve">Analisis data responden pada tahap uji coba kelompok kecil dilakukan menggunakan angket yang diberikan kepada 6 peserta didik kelas XI F1. Demi menjaga kerahasian identitas dan privasi responden, nama peserta didik dalam laporan ini hanya </w:t>
      </w:r>
      <w:r w:rsidRPr="00DB152A">
        <w:rPr>
          <w:rFonts w:ascii="Times New Roman" w:hAnsi="Times New Roman" w:cs="Times New Roman"/>
          <w:sz w:val="24"/>
          <w:szCs w:val="24"/>
        </w:rPr>
        <w:lastRenderedPageBreak/>
        <w:t xml:space="preserve">dicantumkan dalam bentuk inisial. Adapun hasil penilaian responden </w:t>
      </w:r>
      <w:r w:rsidR="00CB5F34" w:rsidRPr="00DB152A">
        <w:rPr>
          <w:rFonts w:ascii="Times New Roman" w:hAnsi="Times New Roman" w:cs="Times New Roman"/>
          <w:sz w:val="24"/>
          <w:szCs w:val="24"/>
        </w:rPr>
        <w:t xml:space="preserve">uji </w:t>
      </w:r>
      <w:r w:rsidRPr="00DB152A">
        <w:rPr>
          <w:rFonts w:ascii="Times New Roman" w:hAnsi="Times New Roman" w:cs="Times New Roman"/>
          <w:sz w:val="24"/>
          <w:szCs w:val="24"/>
        </w:rPr>
        <w:t>kelompok kecil menunjukkan rata</w:t>
      </w:r>
      <w:r w:rsidR="00CB5F34" w:rsidRPr="00DB152A">
        <w:rPr>
          <w:rFonts w:ascii="Times New Roman" w:hAnsi="Times New Roman" w:cs="Times New Roman"/>
          <w:sz w:val="24"/>
          <w:szCs w:val="24"/>
        </w:rPr>
        <w:t>-</w:t>
      </w:r>
      <w:r w:rsidRPr="00DB152A">
        <w:rPr>
          <w:rFonts w:ascii="Times New Roman" w:hAnsi="Times New Roman" w:cs="Times New Roman"/>
          <w:sz w:val="24"/>
          <w:szCs w:val="24"/>
        </w:rPr>
        <w:t xml:space="preserve">rata sebesar 79% yang secara rinci disajikan pada Tabel </w:t>
      </w:r>
      <w:r w:rsidR="00E51DB6">
        <w:rPr>
          <w:rFonts w:ascii="Times New Roman" w:hAnsi="Times New Roman" w:cs="Times New Roman"/>
          <w:sz w:val="24"/>
          <w:szCs w:val="24"/>
        </w:rPr>
        <w:t>4</w:t>
      </w:r>
      <w:r w:rsidRPr="00DB152A">
        <w:rPr>
          <w:rFonts w:ascii="Times New Roman" w:hAnsi="Times New Roman" w:cs="Times New Roman"/>
          <w:sz w:val="24"/>
          <w:szCs w:val="24"/>
        </w:rPr>
        <w:t>.</w:t>
      </w:r>
    </w:p>
    <w:p w14:paraId="62E89EF1" w14:textId="0338BCD5" w:rsidR="00387097" w:rsidRPr="00DB152A" w:rsidRDefault="00387097" w:rsidP="00454ECF">
      <w:pPr>
        <w:spacing w:after="0" w:line="360" w:lineRule="auto"/>
        <w:jc w:val="center"/>
        <w:rPr>
          <w:rFonts w:ascii="Times New Roman" w:hAnsi="Times New Roman" w:cs="Times New Roman"/>
          <w:sz w:val="24"/>
          <w:szCs w:val="24"/>
        </w:rPr>
      </w:pPr>
      <w:r w:rsidRPr="00DB152A">
        <w:rPr>
          <w:rFonts w:ascii="Times New Roman" w:hAnsi="Times New Roman" w:cs="Times New Roman"/>
          <w:sz w:val="24"/>
          <w:szCs w:val="24"/>
        </w:rPr>
        <w:t xml:space="preserve">Tabel </w:t>
      </w:r>
      <w:r w:rsidR="00E06F21" w:rsidRPr="00DB152A">
        <w:rPr>
          <w:rFonts w:ascii="Times New Roman" w:hAnsi="Times New Roman" w:cs="Times New Roman"/>
          <w:sz w:val="24"/>
          <w:szCs w:val="24"/>
        </w:rPr>
        <w:t>4</w:t>
      </w:r>
      <w:r w:rsidRPr="00DB152A">
        <w:rPr>
          <w:rFonts w:ascii="Times New Roman" w:hAnsi="Times New Roman" w:cs="Times New Roman"/>
          <w:sz w:val="24"/>
          <w:szCs w:val="24"/>
        </w:rPr>
        <w:t>. Hasil Responden Kelompok Kecil</w:t>
      </w:r>
    </w:p>
    <w:tbl>
      <w:tblPr>
        <w:tblW w:w="7927"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530"/>
        <w:gridCol w:w="884"/>
        <w:gridCol w:w="371"/>
        <w:gridCol w:w="371"/>
        <w:gridCol w:w="371"/>
        <w:gridCol w:w="372"/>
        <w:gridCol w:w="355"/>
        <w:gridCol w:w="376"/>
        <w:gridCol w:w="355"/>
        <w:gridCol w:w="355"/>
        <w:gridCol w:w="376"/>
        <w:gridCol w:w="456"/>
        <w:gridCol w:w="456"/>
        <w:gridCol w:w="990"/>
        <w:gridCol w:w="1309"/>
      </w:tblGrid>
      <w:tr w:rsidR="00387097" w:rsidRPr="00DB152A" w14:paraId="664A7FB9" w14:textId="77777777" w:rsidTr="005C3DA6">
        <w:trPr>
          <w:jc w:val="center"/>
        </w:trPr>
        <w:tc>
          <w:tcPr>
            <w:tcW w:w="530" w:type="dxa"/>
            <w:tcMar>
              <w:top w:w="0" w:type="dxa"/>
              <w:left w:w="108" w:type="dxa"/>
              <w:bottom w:w="0" w:type="dxa"/>
              <w:right w:w="108" w:type="dxa"/>
            </w:tcMar>
            <w:vAlign w:val="center"/>
          </w:tcPr>
          <w:p w14:paraId="11267080"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No</w:t>
            </w:r>
          </w:p>
        </w:tc>
        <w:tc>
          <w:tcPr>
            <w:tcW w:w="884" w:type="dxa"/>
            <w:tcMar>
              <w:top w:w="0" w:type="dxa"/>
              <w:left w:w="108" w:type="dxa"/>
              <w:bottom w:w="0" w:type="dxa"/>
              <w:right w:w="108" w:type="dxa"/>
            </w:tcMar>
            <w:vAlign w:val="center"/>
          </w:tcPr>
          <w:p w14:paraId="0AB69607"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Nama</w:t>
            </w:r>
          </w:p>
        </w:tc>
        <w:tc>
          <w:tcPr>
            <w:tcW w:w="4214" w:type="dxa"/>
            <w:gridSpan w:val="11"/>
            <w:tcMar>
              <w:top w:w="0" w:type="dxa"/>
              <w:left w:w="108" w:type="dxa"/>
              <w:bottom w:w="0" w:type="dxa"/>
              <w:right w:w="108" w:type="dxa"/>
            </w:tcMar>
            <w:vAlign w:val="center"/>
          </w:tcPr>
          <w:p w14:paraId="19A62E83"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Aspek</w:t>
            </w:r>
          </w:p>
        </w:tc>
        <w:tc>
          <w:tcPr>
            <w:tcW w:w="990" w:type="dxa"/>
            <w:tcMar>
              <w:top w:w="0" w:type="dxa"/>
              <w:left w:w="108" w:type="dxa"/>
              <w:bottom w:w="0" w:type="dxa"/>
              <w:right w:w="108" w:type="dxa"/>
            </w:tcMar>
            <w:vAlign w:val="center"/>
          </w:tcPr>
          <w:p w14:paraId="17531243"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Jumlah</w:t>
            </w:r>
          </w:p>
        </w:tc>
        <w:tc>
          <w:tcPr>
            <w:tcW w:w="1309" w:type="dxa"/>
            <w:tcMar>
              <w:top w:w="0" w:type="dxa"/>
              <w:left w:w="108" w:type="dxa"/>
              <w:bottom w:w="0" w:type="dxa"/>
              <w:right w:w="108" w:type="dxa"/>
            </w:tcMar>
            <w:vAlign w:val="center"/>
          </w:tcPr>
          <w:p w14:paraId="68F0506E" w14:textId="3084B462"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P</w:t>
            </w:r>
            <w:r w:rsidR="007A2D04" w:rsidRPr="00DB152A">
              <w:rPr>
                <w:rFonts w:ascii="Times New Roman" w:hAnsi="Times New Roman" w:cs="Times New Roman"/>
                <w:b/>
                <w:bCs/>
                <w:sz w:val="24"/>
                <w:szCs w:val="24"/>
              </w:rPr>
              <w:t>er</w:t>
            </w:r>
            <w:r w:rsidRPr="00DB152A">
              <w:rPr>
                <w:rFonts w:ascii="Times New Roman" w:hAnsi="Times New Roman" w:cs="Times New Roman"/>
                <w:b/>
                <w:bCs/>
                <w:sz w:val="24"/>
                <w:szCs w:val="24"/>
              </w:rPr>
              <w:t>sentase</w:t>
            </w:r>
          </w:p>
        </w:tc>
      </w:tr>
      <w:tr w:rsidR="00387097" w:rsidRPr="00DB152A" w14:paraId="7047040C" w14:textId="77777777" w:rsidTr="005C3DA6">
        <w:trPr>
          <w:jc w:val="center"/>
        </w:trPr>
        <w:tc>
          <w:tcPr>
            <w:tcW w:w="530" w:type="dxa"/>
            <w:tcBorders>
              <w:bottom w:val="single" w:sz="4" w:space="0" w:color="auto"/>
            </w:tcBorders>
            <w:tcMar>
              <w:top w:w="0" w:type="dxa"/>
              <w:left w:w="108" w:type="dxa"/>
              <w:bottom w:w="0" w:type="dxa"/>
              <w:right w:w="108" w:type="dxa"/>
            </w:tcMar>
            <w:vAlign w:val="center"/>
          </w:tcPr>
          <w:p w14:paraId="5312CE66" w14:textId="77777777" w:rsidR="00387097" w:rsidRPr="00DB152A" w:rsidRDefault="00387097" w:rsidP="005C3DA6">
            <w:pPr>
              <w:spacing w:after="0" w:line="240" w:lineRule="auto"/>
              <w:jc w:val="center"/>
              <w:rPr>
                <w:rFonts w:ascii="Times New Roman" w:hAnsi="Times New Roman" w:cs="Times New Roman"/>
                <w:b/>
                <w:bCs/>
                <w:sz w:val="24"/>
                <w:szCs w:val="24"/>
              </w:rPr>
            </w:pPr>
          </w:p>
        </w:tc>
        <w:tc>
          <w:tcPr>
            <w:tcW w:w="884" w:type="dxa"/>
            <w:tcBorders>
              <w:bottom w:val="single" w:sz="4" w:space="0" w:color="auto"/>
            </w:tcBorders>
            <w:tcMar>
              <w:top w:w="0" w:type="dxa"/>
              <w:left w:w="108" w:type="dxa"/>
              <w:bottom w:w="0" w:type="dxa"/>
              <w:right w:w="108" w:type="dxa"/>
            </w:tcMar>
            <w:vAlign w:val="center"/>
          </w:tcPr>
          <w:p w14:paraId="1384F201" w14:textId="77777777" w:rsidR="00387097" w:rsidRPr="00DB152A" w:rsidRDefault="00387097" w:rsidP="005C3DA6">
            <w:pPr>
              <w:spacing w:after="0" w:line="240" w:lineRule="auto"/>
              <w:jc w:val="center"/>
              <w:rPr>
                <w:rFonts w:ascii="Times New Roman" w:hAnsi="Times New Roman" w:cs="Times New Roman"/>
                <w:b/>
                <w:bCs/>
                <w:sz w:val="24"/>
                <w:szCs w:val="24"/>
              </w:rPr>
            </w:pPr>
          </w:p>
        </w:tc>
        <w:tc>
          <w:tcPr>
            <w:tcW w:w="371" w:type="dxa"/>
            <w:tcBorders>
              <w:bottom w:val="single" w:sz="4" w:space="0" w:color="auto"/>
            </w:tcBorders>
            <w:tcMar>
              <w:top w:w="0" w:type="dxa"/>
              <w:left w:w="108" w:type="dxa"/>
              <w:bottom w:w="0" w:type="dxa"/>
              <w:right w:w="108" w:type="dxa"/>
            </w:tcMar>
            <w:vAlign w:val="center"/>
          </w:tcPr>
          <w:p w14:paraId="6E44C6C2"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1</w:t>
            </w:r>
          </w:p>
        </w:tc>
        <w:tc>
          <w:tcPr>
            <w:tcW w:w="371" w:type="dxa"/>
            <w:tcBorders>
              <w:bottom w:val="single" w:sz="4" w:space="0" w:color="auto"/>
            </w:tcBorders>
            <w:tcMar>
              <w:top w:w="0" w:type="dxa"/>
              <w:left w:w="108" w:type="dxa"/>
              <w:bottom w:w="0" w:type="dxa"/>
              <w:right w:w="108" w:type="dxa"/>
            </w:tcMar>
            <w:vAlign w:val="center"/>
          </w:tcPr>
          <w:p w14:paraId="5F89FBBB"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2</w:t>
            </w:r>
          </w:p>
        </w:tc>
        <w:tc>
          <w:tcPr>
            <w:tcW w:w="371" w:type="dxa"/>
            <w:tcBorders>
              <w:bottom w:val="single" w:sz="4" w:space="0" w:color="auto"/>
            </w:tcBorders>
            <w:tcMar>
              <w:top w:w="0" w:type="dxa"/>
              <w:left w:w="108" w:type="dxa"/>
              <w:bottom w:w="0" w:type="dxa"/>
              <w:right w:w="108" w:type="dxa"/>
            </w:tcMar>
            <w:vAlign w:val="center"/>
          </w:tcPr>
          <w:p w14:paraId="4B8B2D7E"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3</w:t>
            </w:r>
          </w:p>
        </w:tc>
        <w:tc>
          <w:tcPr>
            <w:tcW w:w="372" w:type="dxa"/>
            <w:tcBorders>
              <w:bottom w:val="single" w:sz="4" w:space="0" w:color="auto"/>
            </w:tcBorders>
            <w:tcMar>
              <w:top w:w="0" w:type="dxa"/>
              <w:left w:w="108" w:type="dxa"/>
              <w:bottom w:w="0" w:type="dxa"/>
              <w:right w:w="108" w:type="dxa"/>
            </w:tcMar>
            <w:vAlign w:val="center"/>
          </w:tcPr>
          <w:p w14:paraId="355D1E94"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4</w:t>
            </w:r>
          </w:p>
        </w:tc>
        <w:tc>
          <w:tcPr>
            <w:tcW w:w="355" w:type="dxa"/>
            <w:tcBorders>
              <w:bottom w:val="single" w:sz="4" w:space="0" w:color="auto"/>
            </w:tcBorders>
            <w:tcMar>
              <w:top w:w="0" w:type="dxa"/>
              <w:left w:w="108" w:type="dxa"/>
              <w:bottom w:w="0" w:type="dxa"/>
              <w:right w:w="108" w:type="dxa"/>
            </w:tcMar>
            <w:vAlign w:val="center"/>
          </w:tcPr>
          <w:p w14:paraId="506AEB82"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5</w:t>
            </w:r>
          </w:p>
        </w:tc>
        <w:tc>
          <w:tcPr>
            <w:tcW w:w="376" w:type="dxa"/>
            <w:tcBorders>
              <w:bottom w:val="single" w:sz="4" w:space="0" w:color="auto"/>
            </w:tcBorders>
            <w:tcMar>
              <w:top w:w="0" w:type="dxa"/>
              <w:left w:w="108" w:type="dxa"/>
              <w:bottom w:w="0" w:type="dxa"/>
              <w:right w:w="108" w:type="dxa"/>
            </w:tcMar>
            <w:vAlign w:val="center"/>
          </w:tcPr>
          <w:p w14:paraId="30D9A89A"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6</w:t>
            </w:r>
          </w:p>
        </w:tc>
        <w:tc>
          <w:tcPr>
            <w:tcW w:w="355" w:type="dxa"/>
            <w:tcBorders>
              <w:bottom w:val="single" w:sz="4" w:space="0" w:color="auto"/>
            </w:tcBorders>
            <w:tcMar>
              <w:top w:w="0" w:type="dxa"/>
              <w:left w:w="108" w:type="dxa"/>
              <w:bottom w:w="0" w:type="dxa"/>
              <w:right w:w="108" w:type="dxa"/>
            </w:tcMar>
            <w:vAlign w:val="center"/>
          </w:tcPr>
          <w:p w14:paraId="2925F5A3"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7</w:t>
            </w:r>
          </w:p>
        </w:tc>
        <w:tc>
          <w:tcPr>
            <w:tcW w:w="355" w:type="dxa"/>
            <w:tcBorders>
              <w:bottom w:val="single" w:sz="4" w:space="0" w:color="auto"/>
            </w:tcBorders>
            <w:tcMar>
              <w:top w:w="0" w:type="dxa"/>
              <w:left w:w="108" w:type="dxa"/>
              <w:bottom w:w="0" w:type="dxa"/>
              <w:right w:w="108" w:type="dxa"/>
            </w:tcMar>
            <w:vAlign w:val="center"/>
          </w:tcPr>
          <w:p w14:paraId="304D31F4"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8</w:t>
            </w:r>
          </w:p>
        </w:tc>
        <w:tc>
          <w:tcPr>
            <w:tcW w:w="376" w:type="dxa"/>
            <w:tcBorders>
              <w:bottom w:val="single" w:sz="4" w:space="0" w:color="auto"/>
            </w:tcBorders>
            <w:tcMar>
              <w:top w:w="0" w:type="dxa"/>
              <w:left w:w="108" w:type="dxa"/>
              <w:bottom w:w="0" w:type="dxa"/>
              <w:right w:w="108" w:type="dxa"/>
            </w:tcMar>
            <w:vAlign w:val="center"/>
          </w:tcPr>
          <w:p w14:paraId="1C8218E9"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9</w:t>
            </w:r>
          </w:p>
        </w:tc>
        <w:tc>
          <w:tcPr>
            <w:tcW w:w="456" w:type="dxa"/>
            <w:tcBorders>
              <w:bottom w:val="single" w:sz="4" w:space="0" w:color="auto"/>
            </w:tcBorders>
            <w:tcMar>
              <w:top w:w="0" w:type="dxa"/>
              <w:left w:w="108" w:type="dxa"/>
              <w:bottom w:w="0" w:type="dxa"/>
              <w:right w:w="108" w:type="dxa"/>
            </w:tcMar>
            <w:vAlign w:val="center"/>
          </w:tcPr>
          <w:p w14:paraId="4602701F"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10</w:t>
            </w:r>
          </w:p>
        </w:tc>
        <w:tc>
          <w:tcPr>
            <w:tcW w:w="456" w:type="dxa"/>
            <w:tcBorders>
              <w:bottom w:val="single" w:sz="4" w:space="0" w:color="auto"/>
            </w:tcBorders>
            <w:tcMar>
              <w:top w:w="0" w:type="dxa"/>
              <w:left w:w="108" w:type="dxa"/>
              <w:bottom w:w="0" w:type="dxa"/>
              <w:right w:w="108" w:type="dxa"/>
            </w:tcMar>
            <w:vAlign w:val="center"/>
          </w:tcPr>
          <w:p w14:paraId="6694280E"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11</w:t>
            </w:r>
          </w:p>
        </w:tc>
        <w:tc>
          <w:tcPr>
            <w:tcW w:w="990" w:type="dxa"/>
            <w:tcBorders>
              <w:bottom w:val="single" w:sz="4" w:space="0" w:color="auto"/>
            </w:tcBorders>
            <w:tcMar>
              <w:top w:w="0" w:type="dxa"/>
              <w:left w:w="108" w:type="dxa"/>
              <w:bottom w:w="0" w:type="dxa"/>
              <w:right w:w="108" w:type="dxa"/>
            </w:tcMar>
            <w:vAlign w:val="center"/>
          </w:tcPr>
          <w:p w14:paraId="5CD19646" w14:textId="77777777" w:rsidR="00387097" w:rsidRPr="00DB152A" w:rsidRDefault="00387097" w:rsidP="005C3DA6">
            <w:pPr>
              <w:spacing w:after="0" w:line="240" w:lineRule="auto"/>
              <w:jc w:val="center"/>
              <w:rPr>
                <w:rFonts w:ascii="Times New Roman" w:hAnsi="Times New Roman" w:cs="Times New Roman"/>
                <w:b/>
                <w:bCs/>
                <w:sz w:val="24"/>
                <w:szCs w:val="24"/>
              </w:rPr>
            </w:pPr>
          </w:p>
        </w:tc>
        <w:tc>
          <w:tcPr>
            <w:tcW w:w="1309" w:type="dxa"/>
            <w:tcBorders>
              <w:bottom w:val="single" w:sz="4" w:space="0" w:color="auto"/>
            </w:tcBorders>
            <w:tcMar>
              <w:top w:w="0" w:type="dxa"/>
              <w:left w:w="108" w:type="dxa"/>
              <w:bottom w:w="0" w:type="dxa"/>
              <w:right w:w="108" w:type="dxa"/>
            </w:tcMar>
            <w:vAlign w:val="center"/>
          </w:tcPr>
          <w:p w14:paraId="6F7ED890" w14:textId="77777777" w:rsidR="00387097" w:rsidRPr="00DB152A" w:rsidRDefault="00387097" w:rsidP="005C3DA6">
            <w:pPr>
              <w:spacing w:after="0" w:line="240" w:lineRule="auto"/>
              <w:jc w:val="center"/>
              <w:rPr>
                <w:rFonts w:ascii="Times New Roman" w:hAnsi="Times New Roman" w:cs="Times New Roman"/>
                <w:b/>
                <w:bCs/>
                <w:sz w:val="24"/>
                <w:szCs w:val="24"/>
              </w:rPr>
            </w:pPr>
          </w:p>
        </w:tc>
      </w:tr>
      <w:tr w:rsidR="00387097" w:rsidRPr="00DB152A" w14:paraId="1E456BF6" w14:textId="77777777" w:rsidTr="005C3DA6">
        <w:trPr>
          <w:jc w:val="center"/>
        </w:trPr>
        <w:tc>
          <w:tcPr>
            <w:tcW w:w="530" w:type="dxa"/>
            <w:tcBorders>
              <w:top w:val="single" w:sz="4" w:space="0" w:color="auto"/>
              <w:bottom w:val="nil"/>
            </w:tcBorders>
            <w:tcMar>
              <w:top w:w="0" w:type="dxa"/>
              <w:left w:w="108" w:type="dxa"/>
              <w:bottom w:w="0" w:type="dxa"/>
              <w:right w:w="108" w:type="dxa"/>
            </w:tcMar>
          </w:tcPr>
          <w:p w14:paraId="6F73246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w:t>
            </w:r>
          </w:p>
        </w:tc>
        <w:tc>
          <w:tcPr>
            <w:tcW w:w="884" w:type="dxa"/>
            <w:tcBorders>
              <w:top w:val="single" w:sz="4" w:space="0" w:color="auto"/>
              <w:bottom w:val="nil"/>
            </w:tcBorders>
            <w:tcMar>
              <w:top w:w="0" w:type="dxa"/>
              <w:left w:w="108" w:type="dxa"/>
              <w:bottom w:w="0" w:type="dxa"/>
              <w:right w:w="108" w:type="dxa"/>
            </w:tcMar>
          </w:tcPr>
          <w:p w14:paraId="2F47D6B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INI</w:t>
            </w:r>
          </w:p>
        </w:tc>
        <w:tc>
          <w:tcPr>
            <w:tcW w:w="371" w:type="dxa"/>
            <w:tcBorders>
              <w:top w:val="single" w:sz="4" w:space="0" w:color="auto"/>
              <w:bottom w:val="nil"/>
            </w:tcBorders>
            <w:tcMar>
              <w:top w:w="0" w:type="dxa"/>
              <w:left w:w="108" w:type="dxa"/>
              <w:bottom w:w="0" w:type="dxa"/>
              <w:right w:w="108" w:type="dxa"/>
            </w:tcMar>
          </w:tcPr>
          <w:p w14:paraId="7203E6F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Borders>
              <w:top w:val="single" w:sz="4" w:space="0" w:color="auto"/>
              <w:bottom w:val="nil"/>
            </w:tcBorders>
            <w:tcMar>
              <w:top w:w="0" w:type="dxa"/>
              <w:left w:w="108" w:type="dxa"/>
              <w:bottom w:w="0" w:type="dxa"/>
              <w:right w:w="108" w:type="dxa"/>
            </w:tcMar>
          </w:tcPr>
          <w:p w14:paraId="1AC17BF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Borders>
              <w:top w:val="single" w:sz="4" w:space="0" w:color="auto"/>
              <w:bottom w:val="nil"/>
            </w:tcBorders>
            <w:tcMar>
              <w:top w:w="0" w:type="dxa"/>
              <w:left w:w="108" w:type="dxa"/>
              <w:bottom w:w="0" w:type="dxa"/>
              <w:right w:w="108" w:type="dxa"/>
            </w:tcMar>
          </w:tcPr>
          <w:p w14:paraId="0BBC5BC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Borders>
              <w:top w:val="single" w:sz="4" w:space="0" w:color="auto"/>
              <w:bottom w:val="nil"/>
            </w:tcBorders>
            <w:tcMar>
              <w:top w:w="0" w:type="dxa"/>
              <w:left w:w="108" w:type="dxa"/>
              <w:bottom w:w="0" w:type="dxa"/>
              <w:right w:w="108" w:type="dxa"/>
            </w:tcMar>
          </w:tcPr>
          <w:p w14:paraId="54191CC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Borders>
              <w:top w:val="single" w:sz="4" w:space="0" w:color="auto"/>
              <w:bottom w:val="nil"/>
            </w:tcBorders>
            <w:tcMar>
              <w:top w:w="0" w:type="dxa"/>
              <w:left w:w="108" w:type="dxa"/>
              <w:bottom w:w="0" w:type="dxa"/>
              <w:right w:w="108" w:type="dxa"/>
            </w:tcMar>
          </w:tcPr>
          <w:p w14:paraId="62730A4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Borders>
              <w:top w:val="single" w:sz="4" w:space="0" w:color="auto"/>
              <w:bottom w:val="nil"/>
            </w:tcBorders>
            <w:tcMar>
              <w:top w:w="0" w:type="dxa"/>
              <w:left w:w="108" w:type="dxa"/>
              <w:bottom w:w="0" w:type="dxa"/>
              <w:right w:w="108" w:type="dxa"/>
            </w:tcMar>
          </w:tcPr>
          <w:p w14:paraId="725E919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Borders>
              <w:top w:val="single" w:sz="4" w:space="0" w:color="auto"/>
              <w:bottom w:val="nil"/>
            </w:tcBorders>
            <w:tcMar>
              <w:top w:w="0" w:type="dxa"/>
              <w:left w:w="108" w:type="dxa"/>
              <w:bottom w:w="0" w:type="dxa"/>
              <w:right w:w="108" w:type="dxa"/>
            </w:tcMar>
          </w:tcPr>
          <w:p w14:paraId="310476D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Borders>
              <w:top w:val="single" w:sz="4" w:space="0" w:color="auto"/>
              <w:bottom w:val="nil"/>
            </w:tcBorders>
            <w:tcMar>
              <w:top w:w="0" w:type="dxa"/>
              <w:left w:w="108" w:type="dxa"/>
              <w:bottom w:w="0" w:type="dxa"/>
              <w:right w:w="108" w:type="dxa"/>
            </w:tcMar>
          </w:tcPr>
          <w:p w14:paraId="134F20D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Borders>
              <w:top w:val="single" w:sz="4" w:space="0" w:color="auto"/>
              <w:bottom w:val="nil"/>
            </w:tcBorders>
            <w:tcMar>
              <w:top w:w="0" w:type="dxa"/>
              <w:left w:w="108" w:type="dxa"/>
              <w:bottom w:w="0" w:type="dxa"/>
              <w:right w:w="108" w:type="dxa"/>
            </w:tcMar>
          </w:tcPr>
          <w:p w14:paraId="5DABCE0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Borders>
              <w:top w:val="single" w:sz="4" w:space="0" w:color="auto"/>
              <w:bottom w:val="nil"/>
            </w:tcBorders>
            <w:tcMar>
              <w:top w:w="0" w:type="dxa"/>
              <w:left w:w="108" w:type="dxa"/>
              <w:bottom w:w="0" w:type="dxa"/>
              <w:right w:w="108" w:type="dxa"/>
            </w:tcMar>
          </w:tcPr>
          <w:p w14:paraId="230C521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Borders>
              <w:top w:val="single" w:sz="4" w:space="0" w:color="auto"/>
              <w:bottom w:val="nil"/>
            </w:tcBorders>
            <w:tcMar>
              <w:top w:w="0" w:type="dxa"/>
              <w:left w:w="108" w:type="dxa"/>
              <w:bottom w:w="0" w:type="dxa"/>
              <w:right w:w="108" w:type="dxa"/>
            </w:tcMar>
          </w:tcPr>
          <w:p w14:paraId="2AB60AE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Borders>
              <w:top w:val="single" w:sz="4" w:space="0" w:color="auto"/>
              <w:bottom w:val="nil"/>
            </w:tcBorders>
            <w:tcMar>
              <w:top w:w="0" w:type="dxa"/>
              <w:left w:w="108" w:type="dxa"/>
              <w:bottom w:w="0" w:type="dxa"/>
              <w:right w:w="108" w:type="dxa"/>
            </w:tcMar>
          </w:tcPr>
          <w:p w14:paraId="24CC415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43</w:t>
            </w:r>
          </w:p>
        </w:tc>
        <w:tc>
          <w:tcPr>
            <w:tcW w:w="1309" w:type="dxa"/>
            <w:tcBorders>
              <w:top w:val="single" w:sz="4" w:space="0" w:color="auto"/>
              <w:bottom w:val="nil"/>
            </w:tcBorders>
            <w:tcMar>
              <w:top w:w="0" w:type="dxa"/>
              <w:left w:w="108" w:type="dxa"/>
              <w:bottom w:w="0" w:type="dxa"/>
              <w:right w:w="108" w:type="dxa"/>
            </w:tcMar>
          </w:tcPr>
          <w:p w14:paraId="4AF46E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78,18%</w:t>
            </w:r>
          </w:p>
        </w:tc>
      </w:tr>
      <w:tr w:rsidR="00387097" w:rsidRPr="00DB152A" w14:paraId="1AFB0EFB" w14:textId="77777777" w:rsidTr="005C3DA6">
        <w:trPr>
          <w:jc w:val="center"/>
        </w:trPr>
        <w:tc>
          <w:tcPr>
            <w:tcW w:w="530" w:type="dxa"/>
            <w:tcBorders>
              <w:top w:val="nil"/>
            </w:tcBorders>
            <w:tcMar>
              <w:top w:w="0" w:type="dxa"/>
              <w:left w:w="108" w:type="dxa"/>
              <w:bottom w:w="0" w:type="dxa"/>
              <w:right w:w="108" w:type="dxa"/>
            </w:tcMar>
          </w:tcPr>
          <w:p w14:paraId="684B82C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w:t>
            </w:r>
          </w:p>
        </w:tc>
        <w:tc>
          <w:tcPr>
            <w:tcW w:w="884" w:type="dxa"/>
            <w:tcBorders>
              <w:top w:val="nil"/>
            </w:tcBorders>
            <w:tcMar>
              <w:top w:w="0" w:type="dxa"/>
              <w:left w:w="108" w:type="dxa"/>
              <w:bottom w:w="0" w:type="dxa"/>
              <w:right w:w="108" w:type="dxa"/>
            </w:tcMar>
          </w:tcPr>
          <w:p w14:paraId="33E5C26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RNA</w:t>
            </w:r>
          </w:p>
        </w:tc>
        <w:tc>
          <w:tcPr>
            <w:tcW w:w="371" w:type="dxa"/>
            <w:tcBorders>
              <w:top w:val="nil"/>
            </w:tcBorders>
            <w:tcMar>
              <w:top w:w="0" w:type="dxa"/>
              <w:left w:w="108" w:type="dxa"/>
              <w:bottom w:w="0" w:type="dxa"/>
              <w:right w:w="108" w:type="dxa"/>
            </w:tcMar>
          </w:tcPr>
          <w:p w14:paraId="10607BC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Borders>
              <w:top w:val="nil"/>
            </w:tcBorders>
            <w:tcMar>
              <w:top w:w="0" w:type="dxa"/>
              <w:left w:w="108" w:type="dxa"/>
              <w:bottom w:w="0" w:type="dxa"/>
              <w:right w:w="108" w:type="dxa"/>
            </w:tcMar>
          </w:tcPr>
          <w:p w14:paraId="607A6E1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Borders>
              <w:top w:val="nil"/>
            </w:tcBorders>
            <w:tcMar>
              <w:top w:w="0" w:type="dxa"/>
              <w:left w:w="108" w:type="dxa"/>
              <w:bottom w:w="0" w:type="dxa"/>
              <w:right w:w="108" w:type="dxa"/>
            </w:tcMar>
          </w:tcPr>
          <w:p w14:paraId="53DF5E6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Borders>
              <w:top w:val="nil"/>
            </w:tcBorders>
            <w:tcMar>
              <w:top w:w="0" w:type="dxa"/>
              <w:left w:w="108" w:type="dxa"/>
              <w:bottom w:w="0" w:type="dxa"/>
              <w:right w:w="108" w:type="dxa"/>
            </w:tcMar>
          </w:tcPr>
          <w:p w14:paraId="3B353F4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Borders>
              <w:top w:val="nil"/>
            </w:tcBorders>
            <w:tcMar>
              <w:top w:w="0" w:type="dxa"/>
              <w:left w:w="108" w:type="dxa"/>
              <w:bottom w:w="0" w:type="dxa"/>
              <w:right w:w="108" w:type="dxa"/>
            </w:tcMar>
          </w:tcPr>
          <w:p w14:paraId="04CA5B6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6" w:type="dxa"/>
            <w:tcBorders>
              <w:top w:val="nil"/>
            </w:tcBorders>
            <w:tcMar>
              <w:top w:w="0" w:type="dxa"/>
              <w:left w:w="108" w:type="dxa"/>
              <w:bottom w:w="0" w:type="dxa"/>
              <w:right w:w="108" w:type="dxa"/>
            </w:tcMar>
          </w:tcPr>
          <w:p w14:paraId="6221E7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Borders>
              <w:top w:val="nil"/>
            </w:tcBorders>
            <w:tcMar>
              <w:top w:w="0" w:type="dxa"/>
              <w:left w:w="108" w:type="dxa"/>
              <w:bottom w:w="0" w:type="dxa"/>
              <w:right w:w="108" w:type="dxa"/>
            </w:tcMar>
          </w:tcPr>
          <w:p w14:paraId="49C1761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Borders>
              <w:top w:val="nil"/>
            </w:tcBorders>
            <w:tcMar>
              <w:top w:w="0" w:type="dxa"/>
              <w:left w:w="108" w:type="dxa"/>
              <w:bottom w:w="0" w:type="dxa"/>
              <w:right w:w="108" w:type="dxa"/>
            </w:tcMar>
          </w:tcPr>
          <w:p w14:paraId="1DDD456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Borders>
              <w:top w:val="nil"/>
            </w:tcBorders>
            <w:tcMar>
              <w:top w:w="0" w:type="dxa"/>
              <w:left w:w="108" w:type="dxa"/>
              <w:bottom w:w="0" w:type="dxa"/>
              <w:right w:w="108" w:type="dxa"/>
            </w:tcMar>
          </w:tcPr>
          <w:p w14:paraId="4CBD28F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Borders>
              <w:top w:val="nil"/>
            </w:tcBorders>
            <w:tcMar>
              <w:top w:w="0" w:type="dxa"/>
              <w:left w:w="108" w:type="dxa"/>
              <w:bottom w:w="0" w:type="dxa"/>
              <w:right w:w="108" w:type="dxa"/>
            </w:tcMar>
          </w:tcPr>
          <w:p w14:paraId="0FDA22D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Borders>
              <w:top w:val="nil"/>
            </w:tcBorders>
            <w:tcMar>
              <w:top w:w="0" w:type="dxa"/>
              <w:left w:w="108" w:type="dxa"/>
              <w:bottom w:w="0" w:type="dxa"/>
              <w:right w:w="108" w:type="dxa"/>
            </w:tcMar>
          </w:tcPr>
          <w:p w14:paraId="3E775D0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Borders>
              <w:top w:val="nil"/>
            </w:tcBorders>
            <w:tcMar>
              <w:top w:w="0" w:type="dxa"/>
              <w:left w:w="108" w:type="dxa"/>
              <w:bottom w:w="0" w:type="dxa"/>
              <w:right w:w="108" w:type="dxa"/>
            </w:tcMar>
          </w:tcPr>
          <w:p w14:paraId="0438EE5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45</w:t>
            </w:r>
          </w:p>
        </w:tc>
        <w:tc>
          <w:tcPr>
            <w:tcW w:w="1309" w:type="dxa"/>
            <w:tcBorders>
              <w:top w:val="nil"/>
            </w:tcBorders>
            <w:tcMar>
              <w:top w:w="0" w:type="dxa"/>
              <w:left w:w="108" w:type="dxa"/>
              <w:bottom w:w="0" w:type="dxa"/>
              <w:right w:w="108" w:type="dxa"/>
            </w:tcMar>
          </w:tcPr>
          <w:p w14:paraId="171BA7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81,82%</w:t>
            </w:r>
          </w:p>
        </w:tc>
      </w:tr>
      <w:tr w:rsidR="00387097" w:rsidRPr="00DB152A" w14:paraId="32F3D5B4" w14:textId="77777777" w:rsidTr="005C3DA6">
        <w:trPr>
          <w:jc w:val="center"/>
        </w:trPr>
        <w:tc>
          <w:tcPr>
            <w:tcW w:w="530" w:type="dxa"/>
            <w:tcMar>
              <w:top w:w="0" w:type="dxa"/>
              <w:left w:w="108" w:type="dxa"/>
              <w:bottom w:w="0" w:type="dxa"/>
              <w:right w:w="108" w:type="dxa"/>
            </w:tcMar>
          </w:tcPr>
          <w:p w14:paraId="2C7A62D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884" w:type="dxa"/>
            <w:tcMar>
              <w:top w:w="0" w:type="dxa"/>
              <w:left w:w="108" w:type="dxa"/>
              <w:bottom w:w="0" w:type="dxa"/>
              <w:right w:w="108" w:type="dxa"/>
            </w:tcMar>
          </w:tcPr>
          <w:p w14:paraId="6E2E99A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MNM</w:t>
            </w:r>
          </w:p>
        </w:tc>
        <w:tc>
          <w:tcPr>
            <w:tcW w:w="371" w:type="dxa"/>
            <w:tcMar>
              <w:top w:w="0" w:type="dxa"/>
              <w:left w:w="108" w:type="dxa"/>
              <w:bottom w:w="0" w:type="dxa"/>
              <w:right w:w="108" w:type="dxa"/>
            </w:tcMar>
          </w:tcPr>
          <w:p w14:paraId="0CC9D42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1" w:type="dxa"/>
            <w:tcMar>
              <w:top w:w="0" w:type="dxa"/>
              <w:left w:w="108" w:type="dxa"/>
              <w:bottom w:w="0" w:type="dxa"/>
              <w:right w:w="108" w:type="dxa"/>
            </w:tcMar>
          </w:tcPr>
          <w:p w14:paraId="35DC4AB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Mar>
              <w:top w:w="0" w:type="dxa"/>
              <w:left w:w="108" w:type="dxa"/>
              <w:bottom w:w="0" w:type="dxa"/>
              <w:right w:w="108" w:type="dxa"/>
            </w:tcMar>
          </w:tcPr>
          <w:p w14:paraId="5F2AF59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0E1C9B0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7A73B74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Mar>
              <w:top w:w="0" w:type="dxa"/>
              <w:left w:w="108" w:type="dxa"/>
              <w:bottom w:w="0" w:type="dxa"/>
              <w:right w:w="108" w:type="dxa"/>
            </w:tcMar>
          </w:tcPr>
          <w:p w14:paraId="444AFBE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Mar>
              <w:top w:w="0" w:type="dxa"/>
              <w:left w:w="108" w:type="dxa"/>
              <w:bottom w:w="0" w:type="dxa"/>
              <w:right w:w="108" w:type="dxa"/>
            </w:tcMar>
          </w:tcPr>
          <w:p w14:paraId="0BAFAAE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6D3C712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Mar>
              <w:top w:w="0" w:type="dxa"/>
              <w:left w:w="108" w:type="dxa"/>
              <w:bottom w:w="0" w:type="dxa"/>
              <w:right w:w="108" w:type="dxa"/>
            </w:tcMar>
          </w:tcPr>
          <w:p w14:paraId="42CCD99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47C3CD7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3DAE521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990" w:type="dxa"/>
            <w:tcMar>
              <w:top w:w="0" w:type="dxa"/>
              <w:left w:w="108" w:type="dxa"/>
              <w:bottom w:w="0" w:type="dxa"/>
              <w:right w:w="108" w:type="dxa"/>
            </w:tcMar>
          </w:tcPr>
          <w:p w14:paraId="6390A3A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45</w:t>
            </w:r>
          </w:p>
        </w:tc>
        <w:tc>
          <w:tcPr>
            <w:tcW w:w="1309" w:type="dxa"/>
            <w:tcMar>
              <w:top w:w="0" w:type="dxa"/>
              <w:left w:w="108" w:type="dxa"/>
              <w:bottom w:w="0" w:type="dxa"/>
              <w:right w:w="108" w:type="dxa"/>
            </w:tcMar>
          </w:tcPr>
          <w:p w14:paraId="3EE359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81,82%</w:t>
            </w:r>
          </w:p>
        </w:tc>
      </w:tr>
      <w:tr w:rsidR="00387097" w:rsidRPr="00DB152A" w14:paraId="458DB3B4" w14:textId="77777777" w:rsidTr="005C3DA6">
        <w:trPr>
          <w:jc w:val="center"/>
        </w:trPr>
        <w:tc>
          <w:tcPr>
            <w:tcW w:w="530" w:type="dxa"/>
            <w:tcMar>
              <w:top w:w="0" w:type="dxa"/>
              <w:left w:w="108" w:type="dxa"/>
              <w:bottom w:w="0" w:type="dxa"/>
              <w:right w:w="108" w:type="dxa"/>
            </w:tcMar>
          </w:tcPr>
          <w:p w14:paraId="4F5A396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884" w:type="dxa"/>
            <w:tcMar>
              <w:top w:w="0" w:type="dxa"/>
              <w:left w:w="108" w:type="dxa"/>
              <w:bottom w:w="0" w:type="dxa"/>
              <w:right w:w="108" w:type="dxa"/>
            </w:tcMar>
          </w:tcPr>
          <w:p w14:paraId="5358E42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A</w:t>
            </w:r>
          </w:p>
        </w:tc>
        <w:tc>
          <w:tcPr>
            <w:tcW w:w="371" w:type="dxa"/>
            <w:tcMar>
              <w:top w:w="0" w:type="dxa"/>
              <w:left w:w="108" w:type="dxa"/>
              <w:bottom w:w="0" w:type="dxa"/>
              <w:right w:w="108" w:type="dxa"/>
            </w:tcMar>
          </w:tcPr>
          <w:p w14:paraId="1436A8A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Mar>
              <w:top w:w="0" w:type="dxa"/>
              <w:left w:w="108" w:type="dxa"/>
              <w:bottom w:w="0" w:type="dxa"/>
              <w:right w:w="108" w:type="dxa"/>
            </w:tcMar>
          </w:tcPr>
          <w:p w14:paraId="0FF0F6B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Mar>
              <w:top w:w="0" w:type="dxa"/>
              <w:left w:w="108" w:type="dxa"/>
              <w:bottom w:w="0" w:type="dxa"/>
              <w:right w:w="108" w:type="dxa"/>
            </w:tcMar>
          </w:tcPr>
          <w:p w14:paraId="2A36BC5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2" w:type="dxa"/>
            <w:tcMar>
              <w:top w:w="0" w:type="dxa"/>
              <w:left w:w="108" w:type="dxa"/>
              <w:bottom w:w="0" w:type="dxa"/>
              <w:right w:w="108" w:type="dxa"/>
            </w:tcMar>
          </w:tcPr>
          <w:p w14:paraId="10E3AC2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0950DC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Mar>
              <w:top w:w="0" w:type="dxa"/>
              <w:left w:w="108" w:type="dxa"/>
              <w:bottom w:w="0" w:type="dxa"/>
              <w:right w:w="108" w:type="dxa"/>
            </w:tcMar>
          </w:tcPr>
          <w:p w14:paraId="7E2E46F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5" w:type="dxa"/>
            <w:tcMar>
              <w:top w:w="0" w:type="dxa"/>
              <w:left w:w="108" w:type="dxa"/>
              <w:bottom w:w="0" w:type="dxa"/>
              <w:right w:w="108" w:type="dxa"/>
            </w:tcMar>
          </w:tcPr>
          <w:p w14:paraId="5064559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Mar>
              <w:top w:w="0" w:type="dxa"/>
              <w:left w:w="108" w:type="dxa"/>
              <w:bottom w:w="0" w:type="dxa"/>
              <w:right w:w="108" w:type="dxa"/>
            </w:tcMar>
          </w:tcPr>
          <w:p w14:paraId="3433FA4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6" w:type="dxa"/>
            <w:tcMar>
              <w:top w:w="0" w:type="dxa"/>
              <w:left w:w="108" w:type="dxa"/>
              <w:bottom w:w="0" w:type="dxa"/>
              <w:right w:w="108" w:type="dxa"/>
            </w:tcMar>
          </w:tcPr>
          <w:p w14:paraId="4915B57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60DF3BC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6F04CE7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26721D5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43</w:t>
            </w:r>
          </w:p>
        </w:tc>
        <w:tc>
          <w:tcPr>
            <w:tcW w:w="1309" w:type="dxa"/>
            <w:tcMar>
              <w:top w:w="0" w:type="dxa"/>
              <w:left w:w="108" w:type="dxa"/>
              <w:bottom w:w="0" w:type="dxa"/>
              <w:right w:w="108" w:type="dxa"/>
            </w:tcMar>
          </w:tcPr>
          <w:p w14:paraId="02DBCE8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78,18%</w:t>
            </w:r>
          </w:p>
        </w:tc>
      </w:tr>
      <w:tr w:rsidR="00387097" w:rsidRPr="00DB152A" w14:paraId="57140362" w14:textId="77777777" w:rsidTr="005C3DA6">
        <w:trPr>
          <w:jc w:val="center"/>
        </w:trPr>
        <w:tc>
          <w:tcPr>
            <w:tcW w:w="530" w:type="dxa"/>
            <w:tcMar>
              <w:top w:w="0" w:type="dxa"/>
              <w:left w:w="108" w:type="dxa"/>
              <w:bottom w:w="0" w:type="dxa"/>
              <w:right w:w="108" w:type="dxa"/>
            </w:tcMar>
          </w:tcPr>
          <w:p w14:paraId="6833EAD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884" w:type="dxa"/>
            <w:tcMar>
              <w:top w:w="0" w:type="dxa"/>
              <w:left w:w="108" w:type="dxa"/>
              <w:bottom w:w="0" w:type="dxa"/>
              <w:right w:w="108" w:type="dxa"/>
            </w:tcMar>
          </w:tcPr>
          <w:p w14:paraId="2AC6156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AR</w:t>
            </w:r>
          </w:p>
        </w:tc>
        <w:tc>
          <w:tcPr>
            <w:tcW w:w="371" w:type="dxa"/>
            <w:tcMar>
              <w:top w:w="0" w:type="dxa"/>
              <w:left w:w="108" w:type="dxa"/>
              <w:bottom w:w="0" w:type="dxa"/>
              <w:right w:w="108" w:type="dxa"/>
            </w:tcMar>
          </w:tcPr>
          <w:p w14:paraId="0C2FC03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Mar>
              <w:top w:w="0" w:type="dxa"/>
              <w:left w:w="108" w:type="dxa"/>
              <w:bottom w:w="0" w:type="dxa"/>
              <w:right w:w="108" w:type="dxa"/>
            </w:tcMar>
          </w:tcPr>
          <w:p w14:paraId="1EEE203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Mar>
              <w:top w:w="0" w:type="dxa"/>
              <w:left w:w="108" w:type="dxa"/>
              <w:bottom w:w="0" w:type="dxa"/>
              <w:right w:w="108" w:type="dxa"/>
            </w:tcMar>
          </w:tcPr>
          <w:p w14:paraId="3056280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2" w:type="dxa"/>
            <w:tcMar>
              <w:top w:w="0" w:type="dxa"/>
              <w:left w:w="108" w:type="dxa"/>
              <w:bottom w:w="0" w:type="dxa"/>
              <w:right w:w="108" w:type="dxa"/>
            </w:tcMar>
          </w:tcPr>
          <w:p w14:paraId="744A9D2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Mar>
              <w:top w:w="0" w:type="dxa"/>
              <w:left w:w="108" w:type="dxa"/>
              <w:bottom w:w="0" w:type="dxa"/>
              <w:right w:w="108" w:type="dxa"/>
            </w:tcMar>
          </w:tcPr>
          <w:p w14:paraId="6D7B269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Mar>
              <w:top w:w="0" w:type="dxa"/>
              <w:left w:w="108" w:type="dxa"/>
              <w:bottom w:w="0" w:type="dxa"/>
              <w:right w:w="108" w:type="dxa"/>
            </w:tcMar>
          </w:tcPr>
          <w:p w14:paraId="2883ADB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5EAD31D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355E849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6" w:type="dxa"/>
            <w:tcMar>
              <w:top w:w="0" w:type="dxa"/>
              <w:left w:w="108" w:type="dxa"/>
              <w:bottom w:w="0" w:type="dxa"/>
              <w:right w:w="108" w:type="dxa"/>
            </w:tcMar>
          </w:tcPr>
          <w:p w14:paraId="06123DA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04D3CF2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4CBE56A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3D0EC51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42</w:t>
            </w:r>
          </w:p>
        </w:tc>
        <w:tc>
          <w:tcPr>
            <w:tcW w:w="1309" w:type="dxa"/>
            <w:tcMar>
              <w:top w:w="0" w:type="dxa"/>
              <w:left w:w="108" w:type="dxa"/>
              <w:bottom w:w="0" w:type="dxa"/>
              <w:right w:w="108" w:type="dxa"/>
            </w:tcMar>
          </w:tcPr>
          <w:p w14:paraId="7AACED2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76,36%</w:t>
            </w:r>
          </w:p>
        </w:tc>
      </w:tr>
      <w:tr w:rsidR="00387097" w:rsidRPr="00DB152A" w14:paraId="33633D30" w14:textId="77777777" w:rsidTr="005C3DA6">
        <w:trPr>
          <w:jc w:val="center"/>
        </w:trPr>
        <w:tc>
          <w:tcPr>
            <w:tcW w:w="530" w:type="dxa"/>
            <w:tcMar>
              <w:top w:w="0" w:type="dxa"/>
              <w:left w:w="108" w:type="dxa"/>
              <w:bottom w:w="0" w:type="dxa"/>
              <w:right w:w="108" w:type="dxa"/>
            </w:tcMar>
          </w:tcPr>
          <w:p w14:paraId="35D2A23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6</w:t>
            </w:r>
          </w:p>
        </w:tc>
        <w:tc>
          <w:tcPr>
            <w:tcW w:w="884" w:type="dxa"/>
            <w:tcMar>
              <w:top w:w="0" w:type="dxa"/>
              <w:left w:w="108" w:type="dxa"/>
              <w:bottom w:w="0" w:type="dxa"/>
              <w:right w:w="108" w:type="dxa"/>
            </w:tcMar>
          </w:tcPr>
          <w:p w14:paraId="6CA6DD9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MA</w:t>
            </w:r>
          </w:p>
        </w:tc>
        <w:tc>
          <w:tcPr>
            <w:tcW w:w="371" w:type="dxa"/>
            <w:tcMar>
              <w:top w:w="0" w:type="dxa"/>
              <w:left w:w="108" w:type="dxa"/>
              <w:bottom w:w="0" w:type="dxa"/>
              <w:right w:w="108" w:type="dxa"/>
            </w:tcMar>
          </w:tcPr>
          <w:p w14:paraId="5890DFF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1" w:type="dxa"/>
            <w:tcMar>
              <w:top w:w="0" w:type="dxa"/>
              <w:left w:w="108" w:type="dxa"/>
              <w:bottom w:w="0" w:type="dxa"/>
              <w:right w:w="108" w:type="dxa"/>
            </w:tcMar>
          </w:tcPr>
          <w:p w14:paraId="48ED2AC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1" w:type="dxa"/>
            <w:tcMar>
              <w:top w:w="0" w:type="dxa"/>
              <w:left w:w="108" w:type="dxa"/>
              <w:bottom w:w="0" w:type="dxa"/>
              <w:right w:w="108" w:type="dxa"/>
            </w:tcMar>
          </w:tcPr>
          <w:p w14:paraId="4D8DD2A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54D8294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03B3D73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Mar>
              <w:top w:w="0" w:type="dxa"/>
              <w:left w:w="108" w:type="dxa"/>
              <w:bottom w:w="0" w:type="dxa"/>
              <w:right w:w="108" w:type="dxa"/>
            </w:tcMar>
          </w:tcPr>
          <w:p w14:paraId="2553433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5" w:type="dxa"/>
            <w:tcMar>
              <w:top w:w="0" w:type="dxa"/>
              <w:left w:w="108" w:type="dxa"/>
              <w:bottom w:w="0" w:type="dxa"/>
              <w:right w:w="108" w:type="dxa"/>
            </w:tcMar>
          </w:tcPr>
          <w:p w14:paraId="0645D18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5" w:type="dxa"/>
            <w:tcMar>
              <w:top w:w="0" w:type="dxa"/>
              <w:left w:w="108" w:type="dxa"/>
              <w:bottom w:w="0" w:type="dxa"/>
              <w:right w:w="108" w:type="dxa"/>
            </w:tcMar>
          </w:tcPr>
          <w:p w14:paraId="3F84AF6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6" w:type="dxa"/>
            <w:tcMar>
              <w:top w:w="0" w:type="dxa"/>
              <w:left w:w="108" w:type="dxa"/>
              <w:bottom w:w="0" w:type="dxa"/>
              <w:right w:w="108" w:type="dxa"/>
            </w:tcMar>
          </w:tcPr>
          <w:p w14:paraId="604A614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2081DC1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30E56A9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6C3830C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44</w:t>
            </w:r>
          </w:p>
        </w:tc>
        <w:tc>
          <w:tcPr>
            <w:tcW w:w="1309" w:type="dxa"/>
            <w:tcMar>
              <w:top w:w="0" w:type="dxa"/>
              <w:left w:w="108" w:type="dxa"/>
              <w:bottom w:w="0" w:type="dxa"/>
              <w:right w:w="108" w:type="dxa"/>
            </w:tcMar>
          </w:tcPr>
          <w:p w14:paraId="42B4F68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80%</w:t>
            </w:r>
          </w:p>
        </w:tc>
      </w:tr>
    </w:tbl>
    <w:p w14:paraId="78E58604" w14:textId="77777777" w:rsidR="00387097" w:rsidRPr="00DB152A" w:rsidRDefault="00387097" w:rsidP="005C3DA6">
      <w:pPr>
        <w:spacing w:after="0" w:line="240" w:lineRule="auto"/>
        <w:ind w:firstLine="720"/>
        <w:rPr>
          <w:rFonts w:ascii="Times New Roman" w:hAnsi="Times New Roman" w:cs="Times New Roman"/>
          <w:sz w:val="24"/>
          <w:szCs w:val="24"/>
        </w:rPr>
      </w:pPr>
    </w:p>
    <w:p w14:paraId="0FCFFD1F" w14:textId="392E52AC" w:rsidR="005C3DA6" w:rsidRDefault="00CB5F34" w:rsidP="005C3DA6">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Data uji lapangan menggunakan angket</w:t>
      </w:r>
      <w:r w:rsidR="00387097" w:rsidRPr="00DB152A">
        <w:rPr>
          <w:rFonts w:ascii="Times New Roman" w:hAnsi="Times New Roman" w:cs="Times New Roman"/>
          <w:sz w:val="24"/>
          <w:szCs w:val="24"/>
        </w:rPr>
        <w:t xml:space="preserve"> diberiakan kepada peserta didik setelah menggunakan media digital </w:t>
      </w:r>
      <w:r w:rsidR="00387097" w:rsidRPr="00DB152A">
        <w:rPr>
          <w:rFonts w:ascii="Times New Roman" w:hAnsi="Times New Roman" w:cs="Times New Roman"/>
          <w:i/>
          <w:iCs/>
          <w:sz w:val="24"/>
          <w:szCs w:val="24"/>
        </w:rPr>
        <w:t xml:space="preserve">Quizwhizzer </w:t>
      </w:r>
      <w:r w:rsidR="00387097" w:rsidRPr="00DB152A">
        <w:rPr>
          <w:rFonts w:ascii="Times New Roman" w:hAnsi="Times New Roman" w:cs="Times New Roman"/>
          <w:sz w:val="24"/>
          <w:szCs w:val="24"/>
        </w:rPr>
        <w:t xml:space="preserve">yang dilaksanakan pada 5 Februari 2026 oleh 30 peserta didik kelas XIF 2 SMA Negeri 13 Semarang memperoleh nilai 89%. </w:t>
      </w:r>
      <w:r w:rsidR="00B23D76" w:rsidRPr="00DB152A">
        <w:rPr>
          <w:rFonts w:ascii="Times New Roman" w:hAnsi="Times New Roman" w:cs="Times New Roman"/>
          <w:sz w:val="24"/>
          <w:szCs w:val="24"/>
        </w:rPr>
        <w:t>Adanya media ini mendorong</w:t>
      </w:r>
      <w:r w:rsidR="00387097" w:rsidRPr="00DB152A">
        <w:rPr>
          <w:rFonts w:ascii="Times New Roman" w:hAnsi="Times New Roman" w:cs="Times New Roman"/>
          <w:sz w:val="24"/>
          <w:szCs w:val="24"/>
        </w:rPr>
        <w:t xml:space="preserve"> keingintahuan peserta didik mengenai materi Pendudukan Jepang di Indonesia bagian Perlawanan Rakyat kepada Jepang. Peserta didik menyukai ketika mengerjakan kuis karena peserta didik merasa sedang berkompetisi dengan temannya. </w:t>
      </w:r>
    </w:p>
    <w:p w14:paraId="3455FA1A" w14:textId="3E7E56AD" w:rsidR="00387097" w:rsidRPr="00DB152A" w:rsidRDefault="00387097" w:rsidP="005C3DA6">
      <w:pPr>
        <w:spacing w:after="0" w:line="360" w:lineRule="auto"/>
        <w:jc w:val="center"/>
        <w:rPr>
          <w:rFonts w:ascii="Times New Roman" w:hAnsi="Times New Roman" w:cs="Times New Roman"/>
          <w:sz w:val="24"/>
          <w:szCs w:val="24"/>
        </w:rPr>
      </w:pPr>
      <w:r w:rsidRPr="00DB152A">
        <w:rPr>
          <w:rFonts w:ascii="Times New Roman" w:hAnsi="Times New Roman" w:cs="Times New Roman"/>
          <w:sz w:val="24"/>
          <w:szCs w:val="24"/>
        </w:rPr>
        <w:t xml:space="preserve">Tabel </w:t>
      </w:r>
      <w:r w:rsidR="00E06F21" w:rsidRPr="00DB152A">
        <w:rPr>
          <w:rFonts w:ascii="Times New Roman" w:hAnsi="Times New Roman" w:cs="Times New Roman"/>
          <w:sz w:val="24"/>
          <w:szCs w:val="24"/>
        </w:rPr>
        <w:t>5</w:t>
      </w:r>
      <w:r w:rsidRPr="00DB152A">
        <w:rPr>
          <w:rFonts w:ascii="Times New Roman" w:hAnsi="Times New Roman" w:cs="Times New Roman"/>
          <w:sz w:val="24"/>
          <w:szCs w:val="24"/>
        </w:rPr>
        <w:t>. Hasil Responden Uji Coba Lapangan</w:t>
      </w:r>
    </w:p>
    <w:tbl>
      <w:tblPr>
        <w:tblW w:w="7927"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530"/>
        <w:gridCol w:w="910"/>
        <w:gridCol w:w="368"/>
        <w:gridCol w:w="368"/>
        <w:gridCol w:w="368"/>
        <w:gridCol w:w="369"/>
        <w:gridCol w:w="353"/>
        <w:gridCol w:w="372"/>
        <w:gridCol w:w="353"/>
        <w:gridCol w:w="353"/>
        <w:gridCol w:w="372"/>
        <w:gridCol w:w="456"/>
        <w:gridCol w:w="456"/>
        <w:gridCol w:w="990"/>
        <w:gridCol w:w="1309"/>
      </w:tblGrid>
      <w:tr w:rsidR="00387097" w:rsidRPr="00DB152A" w14:paraId="01F7A15F" w14:textId="77777777" w:rsidTr="005C3DA6">
        <w:trPr>
          <w:jc w:val="center"/>
        </w:trPr>
        <w:tc>
          <w:tcPr>
            <w:tcW w:w="530" w:type="dxa"/>
            <w:tcMar>
              <w:top w:w="0" w:type="dxa"/>
              <w:left w:w="108" w:type="dxa"/>
              <w:bottom w:w="0" w:type="dxa"/>
              <w:right w:w="108" w:type="dxa"/>
            </w:tcMar>
          </w:tcPr>
          <w:p w14:paraId="61688B4A"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No</w:t>
            </w:r>
          </w:p>
        </w:tc>
        <w:tc>
          <w:tcPr>
            <w:tcW w:w="910" w:type="dxa"/>
            <w:tcMar>
              <w:top w:w="0" w:type="dxa"/>
              <w:left w:w="108" w:type="dxa"/>
              <w:bottom w:w="0" w:type="dxa"/>
              <w:right w:w="108" w:type="dxa"/>
            </w:tcMar>
          </w:tcPr>
          <w:p w14:paraId="02B4798B"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Nama</w:t>
            </w:r>
          </w:p>
        </w:tc>
        <w:tc>
          <w:tcPr>
            <w:tcW w:w="4188" w:type="dxa"/>
            <w:gridSpan w:val="11"/>
            <w:tcMar>
              <w:top w:w="0" w:type="dxa"/>
              <w:left w:w="108" w:type="dxa"/>
              <w:bottom w:w="0" w:type="dxa"/>
              <w:right w:w="108" w:type="dxa"/>
            </w:tcMar>
          </w:tcPr>
          <w:p w14:paraId="60A76CEF"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Aspek</w:t>
            </w:r>
          </w:p>
        </w:tc>
        <w:tc>
          <w:tcPr>
            <w:tcW w:w="990" w:type="dxa"/>
            <w:tcMar>
              <w:top w:w="0" w:type="dxa"/>
              <w:left w:w="108" w:type="dxa"/>
              <w:bottom w:w="0" w:type="dxa"/>
              <w:right w:w="108" w:type="dxa"/>
            </w:tcMar>
          </w:tcPr>
          <w:p w14:paraId="120B09CF"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Jumlah</w:t>
            </w:r>
          </w:p>
        </w:tc>
        <w:tc>
          <w:tcPr>
            <w:tcW w:w="1309" w:type="dxa"/>
            <w:tcMar>
              <w:top w:w="0" w:type="dxa"/>
              <w:left w:w="108" w:type="dxa"/>
              <w:bottom w:w="0" w:type="dxa"/>
              <w:right w:w="108" w:type="dxa"/>
            </w:tcMar>
          </w:tcPr>
          <w:p w14:paraId="4C8413C7" w14:textId="4028AC2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P</w:t>
            </w:r>
            <w:r w:rsidR="007A2D04" w:rsidRPr="00DB152A">
              <w:rPr>
                <w:rFonts w:ascii="Times New Roman" w:hAnsi="Times New Roman" w:cs="Times New Roman"/>
                <w:b/>
                <w:bCs/>
                <w:sz w:val="24"/>
                <w:szCs w:val="24"/>
              </w:rPr>
              <w:t>er</w:t>
            </w:r>
            <w:r w:rsidRPr="00DB152A">
              <w:rPr>
                <w:rFonts w:ascii="Times New Roman" w:hAnsi="Times New Roman" w:cs="Times New Roman"/>
                <w:b/>
                <w:bCs/>
                <w:sz w:val="24"/>
                <w:szCs w:val="24"/>
              </w:rPr>
              <w:t>sentase</w:t>
            </w:r>
          </w:p>
        </w:tc>
      </w:tr>
      <w:tr w:rsidR="00387097" w:rsidRPr="00DB152A" w14:paraId="4532E51E" w14:textId="77777777" w:rsidTr="005C3DA6">
        <w:trPr>
          <w:jc w:val="center"/>
        </w:trPr>
        <w:tc>
          <w:tcPr>
            <w:tcW w:w="530" w:type="dxa"/>
            <w:tcBorders>
              <w:bottom w:val="single" w:sz="4" w:space="0" w:color="auto"/>
            </w:tcBorders>
            <w:tcMar>
              <w:top w:w="0" w:type="dxa"/>
              <w:left w:w="108" w:type="dxa"/>
              <w:bottom w:w="0" w:type="dxa"/>
              <w:right w:w="108" w:type="dxa"/>
            </w:tcMar>
          </w:tcPr>
          <w:p w14:paraId="13F67874" w14:textId="77777777" w:rsidR="00387097" w:rsidRPr="00DB152A" w:rsidRDefault="00387097" w:rsidP="005C3DA6">
            <w:pPr>
              <w:spacing w:after="0" w:line="240" w:lineRule="auto"/>
              <w:jc w:val="center"/>
              <w:rPr>
                <w:rFonts w:ascii="Times New Roman" w:hAnsi="Times New Roman" w:cs="Times New Roman"/>
                <w:b/>
                <w:bCs/>
                <w:sz w:val="24"/>
                <w:szCs w:val="24"/>
              </w:rPr>
            </w:pPr>
          </w:p>
        </w:tc>
        <w:tc>
          <w:tcPr>
            <w:tcW w:w="910" w:type="dxa"/>
            <w:tcBorders>
              <w:bottom w:val="single" w:sz="4" w:space="0" w:color="auto"/>
            </w:tcBorders>
            <w:tcMar>
              <w:top w:w="0" w:type="dxa"/>
              <w:left w:w="108" w:type="dxa"/>
              <w:bottom w:w="0" w:type="dxa"/>
              <w:right w:w="108" w:type="dxa"/>
            </w:tcMar>
          </w:tcPr>
          <w:p w14:paraId="7177C3CB" w14:textId="77777777" w:rsidR="00387097" w:rsidRPr="00DB152A" w:rsidRDefault="00387097" w:rsidP="005C3DA6">
            <w:pPr>
              <w:spacing w:after="0" w:line="240" w:lineRule="auto"/>
              <w:jc w:val="center"/>
              <w:rPr>
                <w:rFonts w:ascii="Times New Roman" w:hAnsi="Times New Roman" w:cs="Times New Roman"/>
                <w:b/>
                <w:bCs/>
                <w:sz w:val="24"/>
                <w:szCs w:val="24"/>
              </w:rPr>
            </w:pPr>
          </w:p>
        </w:tc>
        <w:tc>
          <w:tcPr>
            <w:tcW w:w="368" w:type="dxa"/>
            <w:tcBorders>
              <w:bottom w:val="single" w:sz="4" w:space="0" w:color="auto"/>
            </w:tcBorders>
            <w:tcMar>
              <w:top w:w="0" w:type="dxa"/>
              <w:left w:w="108" w:type="dxa"/>
              <w:bottom w:w="0" w:type="dxa"/>
              <w:right w:w="108" w:type="dxa"/>
            </w:tcMar>
          </w:tcPr>
          <w:p w14:paraId="1A9F48CC"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1</w:t>
            </w:r>
          </w:p>
        </w:tc>
        <w:tc>
          <w:tcPr>
            <w:tcW w:w="368" w:type="dxa"/>
            <w:tcBorders>
              <w:bottom w:val="single" w:sz="4" w:space="0" w:color="auto"/>
            </w:tcBorders>
            <w:tcMar>
              <w:top w:w="0" w:type="dxa"/>
              <w:left w:w="108" w:type="dxa"/>
              <w:bottom w:w="0" w:type="dxa"/>
              <w:right w:w="108" w:type="dxa"/>
            </w:tcMar>
          </w:tcPr>
          <w:p w14:paraId="6BB86BEF"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2</w:t>
            </w:r>
          </w:p>
        </w:tc>
        <w:tc>
          <w:tcPr>
            <w:tcW w:w="368" w:type="dxa"/>
            <w:tcBorders>
              <w:bottom w:val="single" w:sz="4" w:space="0" w:color="auto"/>
            </w:tcBorders>
            <w:tcMar>
              <w:top w:w="0" w:type="dxa"/>
              <w:left w:w="108" w:type="dxa"/>
              <w:bottom w:w="0" w:type="dxa"/>
              <w:right w:w="108" w:type="dxa"/>
            </w:tcMar>
          </w:tcPr>
          <w:p w14:paraId="1D11A803"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3</w:t>
            </w:r>
          </w:p>
        </w:tc>
        <w:tc>
          <w:tcPr>
            <w:tcW w:w="369" w:type="dxa"/>
            <w:tcBorders>
              <w:bottom w:val="single" w:sz="4" w:space="0" w:color="auto"/>
            </w:tcBorders>
            <w:tcMar>
              <w:top w:w="0" w:type="dxa"/>
              <w:left w:w="108" w:type="dxa"/>
              <w:bottom w:w="0" w:type="dxa"/>
              <w:right w:w="108" w:type="dxa"/>
            </w:tcMar>
          </w:tcPr>
          <w:p w14:paraId="49673C0D"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4</w:t>
            </w:r>
          </w:p>
        </w:tc>
        <w:tc>
          <w:tcPr>
            <w:tcW w:w="353" w:type="dxa"/>
            <w:tcBorders>
              <w:bottom w:val="single" w:sz="4" w:space="0" w:color="auto"/>
            </w:tcBorders>
            <w:tcMar>
              <w:top w:w="0" w:type="dxa"/>
              <w:left w:w="108" w:type="dxa"/>
              <w:bottom w:w="0" w:type="dxa"/>
              <w:right w:w="108" w:type="dxa"/>
            </w:tcMar>
          </w:tcPr>
          <w:p w14:paraId="1877AB12"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5</w:t>
            </w:r>
          </w:p>
        </w:tc>
        <w:tc>
          <w:tcPr>
            <w:tcW w:w="372" w:type="dxa"/>
            <w:tcBorders>
              <w:bottom w:val="single" w:sz="4" w:space="0" w:color="auto"/>
            </w:tcBorders>
            <w:tcMar>
              <w:top w:w="0" w:type="dxa"/>
              <w:left w:w="108" w:type="dxa"/>
              <w:bottom w:w="0" w:type="dxa"/>
              <w:right w:w="108" w:type="dxa"/>
            </w:tcMar>
          </w:tcPr>
          <w:p w14:paraId="41EA9E0B"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6</w:t>
            </w:r>
          </w:p>
        </w:tc>
        <w:tc>
          <w:tcPr>
            <w:tcW w:w="353" w:type="dxa"/>
            <w:tcBorders>
              <w:bottom w:val="single" w:sz="4" w:space="0" w:color="auto"/>
            </w:tcBorders>
            <w:tcMar>
              <w:top w:w="0" w:type="dxa"/>
              <w:left w:w="108" w:type="dxa"/>
              <w:bottom w:w="0" w:type="dxa"/>
              <w:right w:w="108" w:type="dxa"/>
            </w:tcMar>
          </w:tcPr>
          <w:p w14:paraId="60BDD0EE"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7</w:t>
            </w:r>
          </w:p>
        </w:tc>
        <w:tc>
          <w:tcPr>
            <w:tcW w:w="353" w:type="dxa"/>
            <w:tcBorders>
              <w:bottom w:val="single" w:sz="4" w:space="0" w:color="auto"/>
            </w:tcBorders>
            <w:tcMar>
              <w:top w:w="0" w:type="dxa"/>
              <w:left w:w="108" w:type="dxa"/>
              <w:bottom w:w="0" w:type="dxa"/>
              <w:right w:w="108" w:type="dxa"/>
            </w:tcMar>
          </w:tcPr>
          <w:p w14:paraId="6D05187E"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8</w:t>
            </w:r>
          </w:p>
        </w:tc>
        <w:tc>
          <w:tcPr>
            <w:tcW w:w="372" w:type="dxa"/>
            <w:tcBorders>
              <w:bottom w:val="single" w:sz="4" w:space="0" w:color="auto"/>
            </w:tcBorders>
            <w:tcMar>
              <w:top w:w="0" w:type="dxa"/>
              <w:left w:w="108" w:type="dxa"/>
              <w:bottom w:w="0" w:type="dxa"/>
              <w:right w:w="108" w:type="dxa"/>
            </w:tcMar>
          </w:tcPr>
          <w:p w14:paraId="77899866"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9</w:t>
            </w:r>
          </w:p>
        </w:tc>
        <w:tc>
          <w:tcPr>
            <w:tcW w:w="456" w:type="dxa"/>
            <w:tcBorders>
              <w:bottom w:val="single" w:sz="4" w:space="0" w:color="auto"/>
            </w:tcBorders>
            <w:tcMar>
              <w:top w:w="0" w:type="dxa"/>
              <w:left w:w="108" w:type="dxa"/>
              <w:bottom w:w="0" w:type="dxa"/>
              <w:right w:w="108" w:type="dxa"/>
            </w:tcMar>
          </w:tcPr>
          <w:p w14:paraId="74A8805B"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10</w:t>
            </w:r>
          </w:p>
        </w:tc>
        <w:tc>
          <w:tcPr>
            <w:tcW w:w="456" w:type="dxa"/>
            <w:tcBorders>
              <w:bottom w:val="single" w:sz="4" w:space="0" w:color="auto"/>
            </w:tcBorders>
            <w:tcMar>
              <w:top w:w="0" w:type="dxa"/>
              <w:left w:w="108" w:type="dxa"/>
              <w:bottom w:w="0" w:type="dxa"/>
              <w:right w:w="108" w:type="dxa"/>
            </w:tcMar>
          </w:tcPr>
          <w:p w14:paraId="7F511446" w14:textId="77777777" w:rsidR="00387097" w:rsidRPr="00DB152A" w:rsidRDefault="00387097" w:rsidP="005C3DA6">
            <w:pPr>
              <w:spacing w:after="0" w:line="240" w:lineRule="auto"/>
              <w:jc w:val="center"/>
              <w:rPr>
                <w:rFonts w:ascii="Times New Roman" w:hAnsi="Times New Roman" w:cs="Times New Roman"/>
                <w:b/>
                <w:bCs/>
                <w:sz w:val="24"/>
                <w:szCs w:val="24"/>
              </w:rPr>
            </w:pPr>
            <w:r w:rsidRPr="00DB152A">
              <w:rPr>
                <w:rFonts w:ascii="Times New Roman" w:hAnsi="Times New Roman" w:cs="Times New Roman"/>
                <w:b/>
                <w:bCs/>
                <w:sz w:val="24"/>
                <w:szCs w:val="24"/>
              </w:rPr>
              <w:t>11</w:t>
            </w:r>
          </w:p>
        </w:tc>
        <w:tc>
          <w:tcPr>
            <w:tcW w:w="990" w:type="dxa"/>
            <w:tcBorders>
              <w:bottom w:val="single" w:sz="4" w:space="0" w:color="auto"/>
            </w:tcBorders>
            <w:tcMar>
              <w:top w:w="0" w:type="dxa"/>
              <w:left w:w="108" w:type="dxa"/>
              <w:bottom w:w="0" w:type="dxa"/>
              <w:right w:w="108" w:type="dxa"/>
            </w:tcMar>
          </w:tcPr>
          <w:p w14:paraId="6483ACF3" w14:textId="77777777" w:rsidR="00387097" w:rsidRPr="00DB152A" w:rsidRDefault="00387097" w:rsidP="005C3DA6">
            <w:pPr>
              <w:spacing w:after="0" w:line="240" w:lineRule="auto"/>
              <w:jc w:val="center"/>
              <w:rPr>
                <w:rFonts w:ascii="Times New Roman" w:hAnsi="Times New Roman" w:cs="Times New Roman"/>
                <w:b/>
                <w:bCs/>
                <w:sz w:val="24"/>
                <w:szCs w:val="24"/>
              </w:rPr>
            </w:pPr>
          </w:p>
        </w:tc>
        <w:tc>
          <w:tcPr>
            <w:tcW w:w="1309" w:type="dxa"/>
            <w:tcBorders>
              <w:bottom w:val="single" w:sz="4" w:space="0" w:color="auto"/>
            </w:tcBorders>
            <w:tcMar>
              <w:top w:w="0" w:type="dxa"/>
              <w:left w:w="108" w:type="dxa"/>
              <w:bottom w:w="0" w:type="dxa"/>
              <w:right w:w="108" w:type="dxa"/>
            </w:tcMar>
          </w:tcPr>
          <w:p w14:paraId="2A8ED94B" w14:textId="77777777" w:rsidR="00387097" w:rsidRPr="00DB152A" w:rsidRDefault="00387097" w:rsidP="005C3DA6">
            <w:pPr>
              <w:spacing w:after="0" w:line="240" w:lineRule="auto"/>
              <w:jc w:val="center"/>
              <w:rPr>
                <w:rFonts w:ascii="Times New Roman" w:hAnsi="Times New Roman" w:cs="Times New Roman"/>
                <w:b/>
                <w:bCs/>
                <w:sz w:val="24"/>
                <w:szCs w:val="24"/>
              </w:rPr>
            </w:pPr>
          </w:p>
        </w:tc>
      </w:tr>
      <w:tr w:rsidR="00387097" w:rsidRPr="00DB152A" w14:paraId="162A0FA5" w14:textId="77777777" w:rsidTr="005C3DA6">
        <w:trPr>
          <w:jc w:val="center"/>
        </w:trPr>
        <w:tc>
          <w:tcPr>
            <w:tcW w:w="530" w:type="dxa"/>
            <w:tcBorders>
              <w:top w:val="single" w:sz="4" w:space="0" w:color="auto"/>
              <w:bottom w:val="nil"/>
            </w:tcBorders>
            <w:tcMar>
              <w:top w:w="0" w:type="dxa"/>
              <w:left w:w="108" w:type="dxa"/>
              <w:bottom w:w="0" w:type="dxa"/>
              <w:right w:w="108" w:type="dxa"/>
            </w:tcMar>
          </w:tcPr>
          <w:p w14:paraId="4C8C85B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w:t>
            </w:r>
          </w:p>
        </w:tc>
        <w:tc>
          <w:tcPr>
            <w:tcW w:w="910" w:type="dxa"/>
            <w:tcBorders>
              <w:top w:val="single" w:sz="4" w:space="0" w:color="auto"/>
              <w:bottom w:val="nil"/>
            </w:tcBorders>
            <w:tcMar>
              <w:top w:w="0" w:type="dxa"/>
              <w:left w:w="108" w:type="dxa"/>
              <w:bottom w:w="0" w:type="dxa"/>
              <w:right w:w="108" w:type="dxa"/>
            </w:tcMar>
          </w:tcPr>
          <w:p w14:paraId="45F1B05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JNA</w:t>
            </w:r>
          </w:p>
        </w:tc>
        <w:tc>
          <w:tcPr>
            <w:tcW w:w="368" w:type="dxa"/>
            <w:tcBorders>
              <w:top w:val="single" w:sz="4" w:space="0" w:color="auto"/>
              <w:bottom w:val="nil"/>
            </w:tcBorders>
            <w:tcMar>
              <w:top w:w="0" w:type="dxa"/>
              <w:left w:w="108" w:type="dxa"/>
              <w:bottom w:w="0" w:type="dxa"/>
              <w:right w:w="108" w:type="dxa"/>
            </w:tcMar>
          </w:tcPr>
          <w:p w14:paraId="6405E52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Borders>
              <w:top w:val="single" w:sz="4" w:space="0" w:color="auto"/>
              <w:bottom w:val="nil"/>
            </w:tcBorders>
            <w:tcMar>
              <w:top w:w="0" w:type="dxa"/>
              <w:left w:w="108" w:type="dxa"/>
              <w:bottom w:w="0" w:type="dxa"/>
              <w:right w:w="108" w:type="dxa"/>
            </w:tcMar>
          </w:tcPr>
          <w:p w14:paraId="5135A95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Borders>
              <w:top w:val="single" w:sz="4" w:space="0" w:color="auto"/>
              <w:bottom w:val="nil"/>
            </w:tcBorders>
            <w:tcMar>
              <w:top w:w="0" w:type="dxa"/>
              <w:left w:w="108" w:type="dxa"/>
              <w:bottom w:w="0" w:type="dxa"/>
              <w:right w:w="108" w:type="dxa"/>
            </w:tcMar>
          </w:tcPr>
          <w:p w14:paraId="12AE5F1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Borders>
              <w:top w:val="single" w:sz="4" w:space="0" w:color="auto"/>
              <w:bottom w:val="nil"/>
            </w:tcBorders>
            <w:tcMar>
              <w:top w:w="0" w:type="dxa"/>
              <w:left w:w="108" w:type="dxa"/>
              <w:bottom w:w="0" w:type="dxa"/>
              <w:right w:w="108" w:type="dxa"/>
            </w:tcMar>
          </w:tcPr>
          <w:p w14:paraId="4682280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Borders>
              <w:top w:val="single" w:sz="4" w:space="0" w:color="auto"/>
              <w:bottom w:val="nil"/>
            </w:tcBorders>
            <w:tcMar>
              <w:top w:w="0" w:type="dxa"/>
              <w:left w:w="108" w:type="dxa"/>
              <w:bottom w:w="0" w:type="dxa"/>
              <w:right w:w="108" w:type="dxa"/>
            </w:tcMar>
          </w:tcPr>
          <w:p w14:paraId="0A46835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Borders>
              <w:top w:val="single" w:sz="4" w:space="0" w:color="auto"/>
              <w:bottom w:val="nil"/>
            </w:tcBorders>
            <w:tcMar>
              <w:top w:w="0" w:type="dxa"/>
              <w:left w:w="108" w:type="dxa"/>
              <w:bottom w:w="0" w:type="dxa"/>
              <w:right w:w="108" w:type="dxa"/>
            </w:tcMar>
          </w:tcPr>
          <w:p w14:paraId="4E2A531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Borders>
              <w:top w:val="single" w:sz="4" w:space="0" w:color="auto"/>
              <w:bottom w:val="nil"/>
            </w:tcBorders>
            <w:tcMar>
              <w:top w:w="0" w:type="dxa"/>
              <w:left w:w="108" w:type="dxa"/>
              <w:bottom w:w="0" w:type="dxa"/>
              <w:right w:w="108" w:type="dxa"/>
            </w:tcMar>
          </w:tcPr>
          <w:p w14:paraId="48C1633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Borders>
              <w:top w:val="single" w:sz="4" w:space="0" w:color="auto"/>
              <w:bottom w:val="nil"/>
            </w:tcBorders>
            <w:tcMar>
              <w:top w:w="0" w:type="dxa"/>
              <w:left w:w="108" w:type="dxa"/>
              <w:bottom w:w="0" w:type="dxa"/>
              <w:right w:w="108" w:type="dxa"/>
            </w:tcMar>
          </w:tcPr>
          <w:p w14:paraId="3E07AC4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Borders>
              <w:top w:val="single" w:sz="4" w:space="0" w:color="auto"/>
              <w:bottom w:val="nil"/>
            </w:tcBorders>
            <w:tcMar>
              <w:top w:w="0" w:type="dxa"/>
              <w:left w:w="108" w:type="dxa"/>
              <w:bottom w:w="0" w:type="dxa"/>
              <w:right w:w="108" w:type="dxa"/>
            </w:tcMar>
          </w:tcPr>
          <w:p w14:paraId="47696A0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Borders>
              <w:top w:val="single" w:sz="4" w:space="0" w:color="auto"/>
              <w:bottom w:val="nil"/>
            </w:tcBorders>
            <w:tcMar>
              <w:top w:w="0" w:type="dxa"/>
              <w:left w:w="108" w:type="dxa"/>
              <w:bottom w:w="0" w:type="dxa"/>
              <w:right w:w="108" w:type="dxa"/>
            </w:tcMar>
          </w:tcPr>
          <w:p w14:paraId="32154B8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Borders>
              <w:top w:val="single" w:sz="4" w:space="0" w:color="auto"/>
              <w:bottom w:val="nil"/>
            </w:tcBorders>
            <w:tcMar>
              <w:top w:w="0" w:type="dxa"/>
              <w:left w:w="108" w:type="dxa"/>
              <w:bottom w:w="0" w:type="dxa"/>
              <w:right w:w="108" w:type="dxa"/>
            </w:tcMar>
          </w:tcPr>
          <w:p w14:paraId="75FF9B1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Borders>
              <w:top w:val="single" w:sz="4" w:space="0" w:color="auto"/>
              <w:bottom w:val="nil"/>
            </w:tcBorders>
            <w:tcMar>
              <w:top w:w="0" w:type="dxa"/>
              <w:left w:w="108" w:type="dxa"/>
              <w:bottom w:w="0" w:type="dxa"/>
              <w:right w:w="108" w:type="dxa"/>
            </w:tcMar>
          </w:tcPr>
          <w:p w14:paraId="69EC9BE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44</w:t>
            </w:r>
          </w:p>
        </w:tc>
        <w:tc>
          <w:tcPr>
            <w:tcW w:w="1309" w:type="dxa"/>
            <w:tcBorders>
              <w:top w:val="single" w:sz="4" w:space="0" w:color="auto"/>
              <w:bottom w:val="nil"/>
            </w:tcBorders>
            <w:tcMar>
              <w:top w:w="0" w:type="dxa"/>
              <w:left w:w="108" w:type="dxa"/>
              <w:bottom w:w="0" w:type="dxa"/>
              <w:right w:w="108" w:type="dxa"/>
            </w:tcMar>
          </w:tcPr>
          <w:p w14:paraId="3526377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80%</w:t>
            </w:r>
          </w:p>
        </w:tc>
      </w:tr>
      <w:tr w:rsidR="00387097" w:rsidRPr="00DB152A" w14:paraId="305D1A02" w14:textId="77777777" w:rsidTr="005C3DA6">
        <w:trPr>
          <w:jc w:val="center"/>
        </w:trPr>
        <w:tc>
          <w:tcPr>
            <w:tcW w:w="530" w:type="dxa"/>
            <w:tcBorders>
              <w:top w:val="nil"/>
            </w:tcBorders>
            <w:tcMar>
              <w:top w:w="0" w:type="dxa"/>
              <w:left w:w="108" w:type="dxa"/>
              <w:bottom w:w="0" w:type="dxa"/>
              <w:right w:w="108" w:type="dxa"/>
            </w:tcMar>
          </w:tcPr>
          <w:p w14:paraId="66A6F0C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w:t>
            </w:r>
          </w:p>
        </w:tc>
        <w:tc>
          <w:tcPr>
            <w:tcW w:w="910" w:type="dxa"/>
            <w:tcBorders>
              <w:top w:val="nil"/>
            </w:tcBorders>
            <w:tcMar>
              <w:top w:w="0" w:type="dxa"/>
              <w:left w:w="108" w:type="dxa"/>
              <w:bottom w:w="0" w:type="dxa"/>
              <w:right w:w="108" w:type="dxa"/>
            </w:tcMar>
          </w:tcPr>
          <w:p w14:paraId="2D6EDE5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ACN</w:t>
            </w:r>
          </w:p>
        </w:tc>
        <w:tc>
          <w:tcPr>
            <w:tcW w:w="368" w:type="dxa"/>
            <w:tcBorders>
              <w:top w:val="nil"/>
            </w:tcBorders>
            <w:tcMar>
              <w:top w:w="0" w:type="dxa"/>
              <w:left w:w="108" w:type="dxa"/>
              <w:bottom w:w="0" w:type="dxa"/>
              <w:right w:w="108" w:type="dxa"/>
            </w:tcMar>
          </w:tcPr>
          <w:p w14:paraId="1154EC0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Borders>
              <w:top w:val="nil"/>
            </w:tcBorders>
            <w:tcMar>
              <w:top w:w="0" w:type="dxa"/>
              <w:left w:w="108" w:type="dxa"/>
              <w:bottom w:w="0" w:type="dxa"/>
              <w:right w:w="108" w:type="dxa"/>
            </w:tcMar>
          </w:tcPr>
          <w:p w14:paraId="01F081E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Borders>
              <w:top w:val="nil"/>
            </w:tcBorders>
            <w:tcMar>
              <w:top w:w="0" w:type="dxa"/>
              <w:left w:w="108" w:type="dxa"/>
              <w:bottom w:w="0" w:type="dxa"/>
              <w:right w:w="108" w:type="dxa"/>
            </w:tcMar>
          </w:tcPr>
          <w:p w14:paraId="02B3F98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Borders>
              <w:top w:val="nil"/>
            </w:tcBorders>
            <w:tcMar>
              <w:top w:w="0" w:type="dxa"/>
              <w:left w:w="108" w:type="dxa"/>
              <w:bottom w:w="0" w:type="dxa"/>
              <w:right w:w="108" w:type="dxa"/>
            </w:tcMar>
          </w:tcPr>
          <w:p w14:paraId="4D7745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Borders>
              <w:top w:val="nil"/>
            </w:tcBorders>
            <w:tcMar>
              <w:top w:w="0" w:type="dxa"/>
              <w:left w:w="108" w:type="dxa"/>
              <w:bottom w:w="0" w:type="dxa"/>
              <w:right w:w="108" w:type="dxa"/>
            </w:tcMar>
          </w:tcPr>
          <w:p w14:paraId="73B89B5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Borders>
              <w:top w:val="nil"/>
            </w:tcBorders>
            <w:tcMar>
              <w:top w:w="0" w:type="dxa"/>
              <w:left w:w="108" w:type="dxa"/>
              <w:bottom w:w="0" w:type="dxa"/>
              <w:right w:w="108" w:type="dxa"/>
            </w:tcMar>
          </w:tcPr>
          <w:p w14:paraId="0C2D26B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Borders>
              <w:top w:val="nil"/>
            </w:tcBorders>
            <w:tcMar>
              <w:top w:w="0" w:type="dxa"/>
              <w:left w:w="108" w:type="dxa"/>
              <w:bottom w:w="0" w:type="dxa"/>
              <w:right w:w="108" w:type="dxa"/>
            </w:tcMar>
          </w:tcPr>
          <w:p w14:paraId="3B32EB8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Borders>
              <w:top w:val="nil"/>
            </w:tcBorders>
            <w:tcMar>
              <w:top w:w="0" w:type="dxa"/>
              <w:left w:w="108" w:type="dxa"/>
              <w:bottom w:w="0" w:type="dxa"/>
              <w:right w:w="108" w:type="dxa"/>
            </w:tcMar>
          </w:tcPr>
          <w:p w14:paraId="2B83A5D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Borders>
              <w:top w:val="nil"/>
            </w:tcBorders>
            <w:tcMar>
              <w:top w:w="0" w:type="dxa"/>
              <w:left w:w="108" w:type="dxa"/>
              <w:bottom w:w="0" w:type="dxa"/>
              <w:right w:w="108" w:type="dxa"/>
            </w:tcMar>
          </w:tcPr>
          <w:p w14:paraId="747D06B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Borders>
              <w:top w:val="nil"/>
            </w:tcBorders>
            <w:tcMar>
              <w:top w:w="0" w:type="dxa"/>
              <w:left w:w="108" w:type="dxa"/>
              <w:bottom w:w="0" w:type="dxa"/>
              <w:right w:w="108" w:type="dxa"/>
            </w:tcMar>
          </w:tcPr>
          <w:p w14:paraId="7B7842E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Borders>
              <w:top w:val="nil"/>
            </w:tcBorders>
            <w:tcMar>
              <w:top w:w="0" w:type="dxa"/>
              <w:left w:w="108" w:type="dxa"/>
              <w:bottom w:w="0" w:type="dxa"/>
              <w:right w:w="108" w:type="dxa"/>
            </w:tcMar>
          </w:tcPr>
          <w:p w14:paraId="4FAB3AE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Borders>
              <w:top w:val="nil"/>
            </w:tcBorders>
            <w:tcMar>
              <w:top w:w="0" w:type="dxa"/>
              <w:left w:w="108" w:type="dxa"/>
              <w:bottom w:w="0" w:type="dxa"/>
              <w:right w:w="108" w:type="dxa"/>
            </w:tcMar>
          </w:tcPr>
          <w:p w14:paraId="76FFCFE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54</w:t>
            </w:r>
          </w:p>
        </w:tc>
        <w:tc>
          <w:tcPr>
            <w:tcW w:w="1309" w:type="dxa"/>
            <w:tcBorders>
              <w:top w:val="nil"/>
            </w:tcBorders>
            <w:tcMar>
              <w:top w:w="0" w:type="dxa"/>
              <w:left w:w="108" w:type="dxa"/>
              <w:bottom w:w="0" w:type="dxa"/>
              <w:right w:w="108" w:type="dxa"/>
            </w:tcMar>
          </w:tcPr>
          <w:p w14:paraId="4ED7301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98,12%</w:t>
            </w:r>
          </w:p>
        </w:tc>
      </w:tr>
      <w:tr w:rsidR="00387097" w:rsidRPr="00DB152A" w14:paraId="6D666FAC" w14:textId="77777777" w:rsidTr="005C3DA6">
        <w:trPr>
          <w:jc w:val="center"/>
        </w:trPr>
        <w:tc>
          <w:tcPr>
            <w:tcW w:w="530" w:type="dxa"/>
            <w:tcMar>
              <w:top w:w="0" w:type="dxa"/>
              <w:left w:w="108" w:type="dxa"/>
              <w:bottom w:w="0" w:type="dxa"/>
              <w:right w:w="108" w:type="dxa"/>
            </w:tcMar>
          </w:tcPr>
          <w:p w14:paraId="7EBB79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910" w:type="dxa"/>
            <w:tcMar>
              <w:top w:w="0" w:type="dxa"/>
              <w:left w:w="108" w:type="dxa"/>
              <w:bottom w:w="0" w:type="dxa"/>
              <w:right w:w="108" w:type="dxa"/>
            </w:tcMar>
          </w:tcPr>
          <w:p w14:paraId="7941193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MAN</w:t>
            </w:r>
          </w:p>
        </w:tc>
        <w:tc>
          <w:tcPr>
            <w:tcW w:w="368" w:type="dxa"/>
            <w:tcMar>
              <w:top w:w="0" w:type="dxa"/>
              <w:left w:w="108" w:type="dxa"/>
              <w:bottom w:w="0" w:type="dxa"/>
              <w:right w:w="108" w:type="dxa"/>
            </w:tcMar>
          </w:tcPr>
          <w:p w14:paraId="5172368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25A23B7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5BCF67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9" w:type="dxa"/>
            <w:tcMar>
              <w:top w:w="0" w:type="dxa"/>
              <w:left w:w="108" w:type="dxa"/>
              <w:bottom w:w="0" w:type="dxa"/>
              <w:right w:w="108" w:type="dxa"/>
            </w:tcMar>
          </w:tcPr>
          <w:p w14:paraId="3ED2849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2D35E6C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07E4450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5B38EF5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3" w:type="dxa"/>
            <w:tcMar>
              <w:top w:w="0" w:type="dxa"/>
              <w:left w:w="108" w:type="dxa"/>
              <w:bottom w:w="0" w:type="dxa"/>
              <w:right w:w="108" w:type="dxa"/>
            </w:tcMar>
          </w:tcPr>
          <w:p w14:paraId="3243AA1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68E1E08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3C6F1AD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0D64AF3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6AA2FBB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51</w:t>
            </w:r>
          </w:p>
        </w:tc>
        <w:tc>
          <w:tcPr>
            <w:tcW w:w="1309" w:type="dxa"/>
            <w:tcMar>
              <w:top w:w="0" w:type="dxa"/>
              <w:left w:w="108" w:type="dxa"/>
              <w:bottom w:w="0" w:type="dxa"/>
              <w:right w:w="108" w:type="dxa"/>
            </w:tcMar>
          </w:tcPr>
          <w:p w14:paraId="09A0804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92,72%</w:t>
            </w:r>
          </w:p>
        </w:tc>
      </w:tr>
      <w:tr w:rsidR="00387097" w:rsidRPr="00DB152A" w14:paraId="5BE15DD9" w14:textId="77777777" w:rsidTr="005C3DA6">
        <w:trPr>
          <w:jc w:val="center"/>
        </w:trPr>
        <w:tc>
          <w:tcPr>
            <w:tcW w:w="530" w:type="dxa"/>
            <w:tcMar>
              <w:top w:w="0" w:type="dxa"/>
              <w:left w:w="108" w:type="dxa"/>
              <w:bottom w:w="0" w:type="dxa"/>
              <w:right w:w="108" w:type="dxa"/>
            </w:tcMar>
          </w:tcPr>
          <w:p w14:paraId="0DD6FCB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10" w:type="dxa"/>
            <w:tcMar>
              <w:top w:w="0" w:type="dxa"/>
              <w:left w:w="108" w:type="dxa"/>
              <w:bottom w:w="0" w:type="dxa"/>
              <w:right w:w="108" w:type="dxa"/>
            </w:tcMar>
          </w:tcPr>
          <w:p w14:paraId="0BA8D8A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ZAP</w:t>
            </w:r>
          </w:p>
        </w:tc>
        <w:tc>
          <w:tcPr>
            <w:tcW w:w="368" w:type="dxa"/>
            <w:tcMar>
              <w:top w:w="0" w:type="dxa"/>
              <w:left w:w="108" w:type="dxa"/>
              <w:bottom w:w="0" w:type="dxa"/>
              <w:right w:w="108" w:type="dxa"/>
            </w:tcMar>
          </w:tcPr>
          <w:p w14:paraId="678C945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1724FD9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0120839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5764D82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52C50EA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6CD03B1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0B76D49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68C58CF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7DBE258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02B30D5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2A14170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5FC43F8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54</w:t>
            </w:r>
          </w:p>
        </w:tc>
        <w:tc>
          <w:tcPr>
            <w:tcW w:w="1309" w:type="dxa"/>
            <w:tcMar>
              <w:top w:w="0" w:type="dxa"/>
              <w:left w:w="108" w:type="dxa"/>
              <w:bottom w:w="0" w:type="dxa"/>
              <w:right w:w="108" w:type="dxa"/>
            </w:tcMar>
          </w:tcPr>
          <w:p w14:paraId="06C5588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98,12%</w:t>
            </w:r>
          </w:p>
        </w:tc>
      </w:tr>
      <w:tr w:rsidR="00387097" w:rsidRPr="00DB152A" w14:paraId="5AD9803B" w14:textId="77777777" w:rsidTr="005C3DA6">
        <w:trPr>
          <w:jc w:val="center"/>
        </w:trPr>
        <w:tc>
          <w:tcPr>
            <w:tcW w:w="530" w:type="dxa"/>
            <w:tcMar>
              <w:top w:w="0" w:type="dxa"/>
              <w:left w:w="108" w:type="dxa"/>
              <w:bottom w:w="0" w:type="dxa"/>
              <w:right w:w="108" w:type="dxa"/>
            </w:tcMar>
          </w:tcPr>
          <w:p w14:paraId="6FDA39E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10" w:type="dxa"/>
            <w:tcMar>
              <w:top w:w="0" w:type="dxa"/>
              <w:left w:w="108" w:type="dxa"/>
              <w:bottom w:w="0" w:type="dxa"/>
              <w:right w:w="108" w:type="dxa"/>
            </w:tcMar>
          </w:tcPr>
          <w:p w14:paraId="21EB43B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TPS</w:t>
            </w:r>
          </w:p>
        </w:tc>
        <w:tc>
          <w:tcPr>
            <w:tcW w:w="368" w:type="dxa"/>
            <w:tcMar>
              <w:top w:w="0" w:type="dxa"/>
              <w:left w:w="108" w:type="dxa"/>
              <w:bottom w:w="0" w:type="dxa"/>
              <w:right w:w="108" w:type="dxa"/>
            </w:tcMar>
          </w:tcPr>
          <w:p w14:paraId="5992326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58A5631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5BD7BEA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7EBAD1B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600BE4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435AE9D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11C8987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578F01F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244C86E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26DF272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59EDCC9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12CEE3B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50</w:t>
            </w:r>
          </w:p>
        </w:tc>
        <w:tc>
          <w:tcPr>
            <w:tcW w:w="1309" w:type="dxa"/>
            <w:tcMar>
              <w:top w:w="0" w:type="dxa"/>
              <w:left w:w="108" w:type="dxa"/>
              <w:bottom w:w="0" w:type="dxa"/>
              <w:right w:w="108" w:type="dxa"/>
            </w:tcMar>
          </w:tcPr>
          <w:p w14:paraId="2602F76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90,90%</w:t>
            </w:r>
          </w:p>
        </w:tc>
      </w:tr>
      <w:tr w:rsidR="00387097" w:rsidRPr="00DB152A" w14:paraId="436C97BE" w14:textId="77777777" w:rsidTr="005C3DA6">
        <w:trPr>
          <w:jc w:val="center"/>
        </w:trPr>
        <w:tc>
          <w:tcPr>
            <w:tcW w:w="530" w:type="dxa"/>
            <w:tcMar>
              <w:top w:w="0" w:type="dxa"/>
              <w:left w:w="108" w:type="dxa"/>
              <w:bottom w:w="0" w:type="dxa"/>
              <w:right w:w="108" w:type="dxa"/>
            </w:tcMar>
          </w:tcPr>
          <w:p w14:paraId="65194D8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6</w:t>
            </w:r>
          </w:p>
        </w:tc>
        <w:tc>
          <w:tcPr>
            <w:tcW w:w="910" w:type="dxa"/>
            <w:tcMar>
              <w:top w:w="0" w:type="dxa"/>
              <w:left w:w="108" w:type="dxa"/>
              <w:bottom w:w="0" w:type="dxa"/>
              <w:right w:w="108" w:type="dxa"/>
            </w:tcMar>
          </w:tcPr>
          <w:p w14:paraId="16BFCB5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RA</w:t>
            </w:r>
          </w:p>
        </w:tc>
        <w:tc>
          <w:tcPr>
            <w:tcW w:w="368" w:type="dxa"/>
            <w:tcMar>
              <w:top w:w="0" w:type="dxa"/>
              <w:left w:w="108" w:type="dxa"/>
              <w:bottom w:w="0" w:type="dxa"/>
              <w:right w:w="108" w:type="dxa"/>
            </w:tcMar>
          </w:tcPr>
          <w:p w14:paraId="56E8DB9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3E3DFE6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6B55DCF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580A828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63EB26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4E4E5A0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EE0A51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7B2B634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4A8CDD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1910081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1712094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29FBD7B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47</w:t>
            </w:r>
          </w:p>
        </w:tc>
        <w:tc>
          <w:tcPr>
            <w:tcW w:w="1309" w:type="dxa"/>
            <w:tcMar>
              <w:top w:w="0" w:type="dxa"/>
              <w:left w:w="108" w:type="dxa"/>
              <w:bottom w:w="0" w:type="dxa"/>
              <w:right w:w="108" w:type="dxa"/>
            </w:tcMar>
          </w:tcPr>
          <w:p w14:paraId="3D8F744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85,45%</w:t>
            </w:r>
          </w:p>
        </w:tc>
      </w:tr>
      <w:tr w:rsidR="00387097" w:rsidRPr="00DB152A" w14:paraId="6164944B" w14:textId="77777777" w:rsidTr="005C3DA6">
        <w:trPr>
          <w:jc w:val="center"/>
        </w:trPr>
        <w:tc>
          <w:tcPr>
            <w:tcW w:w="530" w:type="dxa"/>
            <w:tcMar>
              <w:top w:w="0" w:type="dxa"/>
              <w:left w:w="108" w:type="dxa"/>
              <w:bottom w:w="0" w:type="dxa"/>
              <w:right w:w="108" w:type="dxa"/>
            </w:tcMar>
          </w:tcPr>
          <w:p w14:paraId="3806269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7.</w:t>
            </w:r>
          </w:p>
        </w:tc>
        <w:tc>
          <w:tcPr>
            <w:tcW w:w="910" w:type="dxa"/>
            <w:tcMar>
              <w:top w:w="0" w:type="dxa"/>
              <w:left w:w="108" w:type="dxa"/>
              <w:bottom w:w="0" w:type="dxa"/>
              <w:right w:w="108" w:type="dxa"/>
            </w:tcMar>
          </w:tcPr>
          <w:p w14:paraId="5F03758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RSY</w:t>
            </w:r>
          </w:p>
        </w:tc>
        <w:tc>
          <w:tcPr>
            <w:tcW w:w="368" w:type="dxa"/>
            <w:tcMar>
              <w:top w:w="0" w:type="dxa"/>
              <w:left w:w="108" w:type="dxa"/>
              <w:bottom w:w="0" w:type="dxa"/>
              <w:right w:w="108" w:type="dxa"/>
            </w:tcMar>
          </w:tcPr>
          <w:p w14:paraId="22BF990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2B5D654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3902105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1F395CA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76A543D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3D289DF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5A42021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3157575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2" w:type="dxa"/>
            <w:tcMar>
              <w:top w:w="0" w:type="dxa"/>
              <w:left w:w="108" w:type="dxa"/>
              <w:bottom w:w="0" w:type="dxa"/>
              <w:right w:w="108" w:type="dxa"/>
            </w:tcMar>
          </w:tcPr>
          <w:p w14:paraId="7EBE91C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FEB4BB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30C4B62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058D983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49</w:t>
            </w:r>
          </w:p>
        </w:tc>
        <w:tc>
          <w:tcPr>
            <w:tcW w:w="1309" w:type="dxa"/>
            <w:tcMar>
              <w:top w:w="0" w:type="dxa"/>
              <w:left w:w="108" w:type="dxa"/>
              <w:bottom w:w="0" w:type="dxa"/>
              <w:right w:w="108" w:type="dxa"/>
            </w:tcMar>
          </w:tcPr>
          <w:p w14:paraId="241554D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89,09%</w:t>
            </w:r>
          </w:p>
        </w:tc>
      </w:tr>
      <w:tr w:rsidR="00387097" w:rsidRPr="00DB152A" w14:paraId="664CB739" w14:textId="77777777" w:rsidTr="005C3DA6">
        <w:trPr>
          <w:jc w:val="center"/>
        </w:trPr>
        <w:tc>
          <w:tcPr>
            <w:tcW w:w="530" w:type="dxa"/>
            <w:tcMar>
              <w:top w:w="0" w:type="dxa"/>
              <w:left w:w="108" w:type="dxa"/>
              <w:bottom w:w="0" w:type="dxa"/>
              <w:right w:w="108" w:type="dxa"/>
            </w:tcMar>
          </w:tcPr>
          <w:p w14:paraId="6A99F96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w:t>
            </w:r>
          </w:p>
        </w:tc>
        <w:tc>
          <w:tcPr>
            <w:tcW w:w="910" w:type="dxa"/>
            <w:tcMar>
              <w:top w:w="0" w:type="dxa"/>
              <w:left w:w="108" w:type="dxa"/>
              <w:bottom w:w="0" w:type="dxa"/>
              <w:right w:w="108" w:type="dxa"/>
            </w:tcMar>
          </w:tcPr>
          <w:p w14:paraId="3002D84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JPE</w:t>
            </w:r>
          </w:p>
        </w:tc>
        <w:tc>
          <w:tcPr>
            <w:tcW w:w="368" w:type="dxa"/>
            <w:tcMar>
              <w:top w:w="0" w:type="dxa"/>
              <w:left w:w="108" w:type="dxa"/>
              <w:bottom w:w="0" w:type="dxa"/>
              <w:right w:w="108" w:type="dxa"/>
            </w:tcMar>
          </w:tcPr>
          <w:p w14:paraId="783054D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7134952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094ABE2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136EA96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176695B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558A3C2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3332D0F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3F86F53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377ADB6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7F40121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580349C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1133667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46</w:t>
            </w:r>
          </w:p>
        </w:tc>
        <w:tc>
          <w:tcPr>
            <w:tcW w:w="1309" w:type="dxa"/>
            <w:tcMar>
              <w:top w:w="0" w:type="dxa"/>
              <w:left w:w="108" w:type="dxa"/>
              <w:bottom w:w="0" w:type="dxa"/>
              <w:right w:w="108" w:type="dxa"/>
            </w:tcMar>
          </w:tcPr>
          <w:p w14:paraId="7BEDA12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83,63%</w:t>
            </w:r>
          </w:p>
        </w:tc>
      </w:tr>
      <w:tr w:rsidR="00387097" w:rsidRPr="00DB152A" w14:paraId="4E5DCC3F" w14:textId="77777777" w:rsidTr="005C3DA6">
        <w:trPr>
          <w:jc w:val="center"/>
        </w:trPr>
        <w:tc>
          <w:tcPr>
            <w:tcW w:w="530" w:type="dxa"/>
            <w:tcMar>
              <w:top w:w="0" w:type="dxa"/>
              <w:left w:w="108" w:type="dxa"/>
              <w:bottom w:w="0" w:type="dxa"/>
              <w:right w:w="108" w:type="dxa"/>
            </w:tcMar>
          </w:tcPr>
          <w:p w14:paraId="281E065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w:t>
            </w:r>
          </w:p>
        </w:tc>
        <w:tc>
          <w:tcPr>
            <w:tcW w:w="910" w:type="dxa"/>
            <w:tcMar>
              <w:top w:w="0" w:type="dxa"/>
              <w:left w:w="108" w:type="dxa"/>
              <w:bottom w:w="0" w:type="dxa"/>
              <w:right w:w="108" w:type="dxa"/>
            </w:tcMar>
          </w:tcPr>
          <w:p w14:paraId="22E6CC8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QA</w:t>
            </w:r>
          </w:p>
        </w:tc>
        <w:tc>
          <w:tcPr>
            <w:tcW w:w="368" w:type="dxa"/>
            <w:tcMar>
              <w:top w:w="0" w:type="dxa"/>
              <w:left w:w="108" w:type="dxa"/>
              <w:bottom w:w="0" w:type="dxa"/>
              <w:right w:w="108" w:type="dxa"/>
            </w:tcMar>
          </w:tcPr>
          <w:p w14:paraId="0B41B12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7236425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269CED2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6D421B3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1C1B4CC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5E5E07F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5863C6F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06D431A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15823B5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402B911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269C4F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0EB63EF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53</w:t>
            </w:r>
          </w:p>
        </w:tc>
        <w:tc>
          <w:tcPr>
            <w:tcW w:w="1309" w:type="dxa"/>
            <w:tcMar>
              <w:top w:w="0" w:type="dxa"/>
              <w:left w:w="108" w:type="dxa"/>
              <w:bottom w:w="0" w:type="dxa"/>
              <w:right w:w="108" w:type="dxa"/>
            </w:tcMar>
          </w:tcPr>
          <w:p w14:paraId="009AD15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96,36%</w:t>
            </w:r>
          </w:p>
        </w:tc>
      </w:tr>
      <w:tr w:rsidR="00387097" w:rsidRPr="00DB152A" w14:paraId="435D4122" w14:textId="77777777" w:rsidTr="005C3DA6">
        <w:trPr>
          <w:jc w:val="center"/>
        </w:trPr>
        <w:tc>
          <w:tcPr>
            <w:tcW w:w="530" w:type="dxa"/>
            <w:tcMar>
              <w:top w:w="0" w:type="dxa"/>
              <w:left w:w="108" w:type="dxa"/>
              <w:bottom w:w="0" w:type="dxa"/>
              <w:right w:w="108" w:type="dxa"/>
            </w:tcMar>
          </w:tcPr>
          <w:p w14:paraId="7F717E5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10.</w:t>
            </w:r>
          </w:p>
        </w:tc>
        <w:tc>
          <w:tcPr>
            <w:tcW w:w="910" w:type="dxa"/>
            <w:tcMar>
              <w:top w:w="0" w:type="dxa"/>
              <w:left w:w="108" w:type="dxa"/>
              <w:bottom w:w="0" w:type="dxa"/>
              <w:right w:w="108" w:type="dxa"/>
            </w:tcMar>
          </w:tcPr>
          <w:p w14:paraId="400841F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MSP</w:t>
            </w:r>
          </w:p>
        </w:tc>
        <w:tc>
          <w:tcPr>
            <w:tcW w:w="368" w:type="dxa"/>
            <w:tcMar>
              <w:top w:w="0" w:type="dxa"/>
              <w:left w:w="108" w:type="dxa"/>
              <w:bottom w:w="0" w:type="dxa"/>
              <w:right w:w="108" w:type="dxa"/>
            </w:tcMar>
          </w:tcPr>
          <w:p w14:paraId="17D79ED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45F5461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6D8FC69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3FC2529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1CE74C7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706E24E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4C89EB4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6213383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1661604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30B6DDF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726DBDE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771AD56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45</w:t>
            </w:r>
          </w:p>
        </w:tc>
        <w:tc>
          <w:tcPr>
            <w:tcW w:w="1309" w:type="dxa"/>
            <w:tcMar>
              <w:top w:w="0" w:type="dxa"/>
              <w:left w:w="108" w:type="dxa"/>
              <w:bottom w:w="0" w:type="dxa"/>
              <w:right w:w="108" w:type="dxa"/>
            </w:tcMar>
          </w:tcPr>
          <w:p w14:paraId="5B78C65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81,81%</w:t>
            </w:r>
          </w:p>
        </w:tc>
      </w:tr>
      <w:tr w:rsidR="00387097" w:rsidRPr="00DB152A" w14:paraId="2E7273C4" w14:textId="77777777" w:rsidTr="005C3DA6">
        <w:trPr>
          <w:jc w:val="center"/>
        </w:trPr>
        <w:tc>
          <w:tcPr>
            <w:tcW w:w="530" w:type="dxa"/>
            <w:tcMar>
              <w:top w:w="0" w:type="dxa"/>
              <w:left w:w="108" w:type="dxa"/>
              <w:bottom w:w="0" w:type="dxa"/>
              <w:right w:w="108" w:type="dxa"/>
            </w:tcMar>
          </w:tcPr>
          <w:p w14:paraId="6B988D2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11.</w:t>
            </w:r>
          </w:p>
        </w:tc>
        <w:tc>
          <w:tcPr>
            <w:tcW w:w="910" w:type="dxa"/>
            <w:tcMar>
              <w:top w:w="0" w:type="dxa"/>
              <w:left w:w="108" w:type="dxa"/>
              <w:bottom w:w="0" w:type="dxa"/>
              <w:right w:w="108" w:type="dxa"/>
            </w:tcMar>
          </w:tcPr>
          <w:p w14:paraId="566C7FF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FGM</w:t>
            </w:r>
          </w:p>
        </w:tc>
        <w:tc>
          <w:tcPr>
            <w:tcW w:w="368" w:type="dxa"/>
            <w:tcMar>
              <w:top w:w="0" w:type="dxa"/>
              <w:left w:w="108" w:type="dxa"/>
              <w:bottom w:w="0" w:type="dxa"/>
              <w:right w:w="108" w:type="dxa"/>
            </w:tcMar>
          </w:tcPr>
          <w:p w14:paraId="1B75FC6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185FB9F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2B6D9FA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2791C31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1DF667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10E3116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721FADD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445D73B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502C0B9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44C4915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4408A46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1A96D4B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54</w:t>
            </w:r>
          </w:p>
        </w:tc>
        <w:tc>
          <w:tcPr>
            <w:tcW w:w="1309" w:type="dxa"/>
            <w:tcMar>
              <w:top w:w="0" w:type="dxa"/>
              <w:left w:w="108" w:type="dxa"/>
              <w:bottom w:w="0" w:type="dxa"/>
              <w:right w:w="108" w:type="dxa"/>
            </w:tcMar>
          </w:tcPr>
          <w:p w14:paraId="276A274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98,12%</w:t>
            </w:r>
          </w:p>
        </w:tc>
      </w:tr>
      <w:tr w:rsidR="00387097" w:rsidRPr="00DB152A" w14:paraId="737987E3" w14:textId="77777777" w:rsidTr="005C3DA6">
        <w:trPr>
          <w:jc w:val="center"/>
        </w:trPr>
        <w:tc>
          <w:tcPr>
            <w:tcW w:w="530" w:type="dxa"/>
            <w:tcMar>
              <w:top w:w="0" w:type="dxa"/>
              <w:left w:w="108" w:type="dxa"/>
              <w:bottom w:w="0" w:type="dxa"/>
              <w:right w:w="108" w:type="dxa"/>
            </w:tcMar>
          </w:tcPr>
          <w:p w14:paraId="77CFE1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12.</w:t>
            </w:r>
          </w:p>
        </w:tc>
        <w:tc>
          <w:tcPr>
            <w:tcW w:w="910" w:type="dxa"/>
            <w:tcMar>
              <w:top w:w="0" w:type="dxa"/>
              <w:left w:w="108" w:type="dxa"/>
              <w:bottom w:w="0" w:type="dxa"/>
              <w:right w:w="108" w:type="dxa"/>
            </w:tcMar>
          </w:tcPr>
          <w:p w14:paraId="7D1AEBA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ARK</w:t>
            </w:r>
          </w:p>
        </w:tc>
        <w:tc>
          <w:tcPr>
            <w:tcW w:w="368" w:type="dxa"/>
            <w:tcMar>
              <w:top w:w="0" w:type="dxa"/>
              <w:left w:w="108" w:type="dxa"/>
              <w:bottom w:w="0" w:type="dxa"/>
              <w:right w:w="108" w:type="dxa"/>
            </w:tcMar>
          </w:tcPr>
          <w:p w14:paraId="0CCF6C7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0C80E26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4779723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191F6CB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65998B6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4E86DF9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73C7B8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565B8B1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10F3A8C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E9FAA3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7E51255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0A1176A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50</w:t>
            </w:r>
          </w:p>
        </w:tc>
        <w:tc>
          <w:tcPr>
            <w:tcW w:w="1309" w:type="dxa"/>
            <w:tcMar>
              <w:top w:w="0" w:type="dxa"/>
              <w:left w:w="108" w:type="dxa"/>
              <w:bottom w:w="0" w:type="dxa"/>
              <w:right w:w="108" w:type="dxa"/>
            </w:tcMar>
          </w:tcPr>
          <w:p w14:paraId="5B01E9F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90,90%</w:t>
            </w:r>
          </w:p>
        </w:tc>
      </w:tr>
      <w:tr w:rsidR="00387097" w:rsidRPr="00DB152A" w14:paraId="2D89F824" w14:textId="77777777" w:rsidTr="005C3DA6">
        <w:trPr>
          <w:jc w:val="center"/>
        </w:trPr>
        <w:tc>
          <w:tcPr>
            <w:tcW w:w="530" w:type="dxa"/>
            <w:tcMar>
              <w:top w:w="0" w:type="dxa"/>
              <w:left w:w="108" w:type="dxa"/>
              <w:bottom w:w="0" w:type="dxa"/>
              <w:right w:w="108" w:type="dxa"/>
            </w:tcMar>
          </w:tcPr>
          <w:p w14:paraId="185F038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13.</w:t>
            </w:r>
          </w:p>
        </w:tc>
        <w:tc>
          <w:tcPr>
            <w:tcW w:w="910" w:type="dxa"/>
            <w:tcMar>
              <w:top w:w="0" w:type="dxa"/>
              <w:left w:w="108" w:type="dxa"/>
              <w:bottom w:w="0" w:type="dxa"/>
              <w:right w:w="108" w:type="dxa"/>
            </w:tcMar>
          </w:tcPr>
          <w:p w14:paraId="101739D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CA</w:t>
            </w:r>
          </w:p>
        </w:tc>
        <w:tc>
          <w:tcPr>
            <w:tcW w:w="368" w:type="dxa"/>
            <w:tcMar>
              <w:top w:w="0" w:type="dxa"/>
              <w:left w:w="108" w:type="dxa"/>
              <w:bottom w:w="0" w:type="dxa"/>
              <w:right w:w="108" w:type="dxa"/>
            </w:tcMar>
          </w:tcPr>
          <w:p w14:paraId="6611F6B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5A32CAF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69A1ECB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04038AD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16F229D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2" w:type="dxa"/>
            <w:tcMar>
              <w:top w:w="0" w:type="dxa"/>
              <w:left w:w="108" w:type="dxa"/>
              <w:bottom w:w="0" w:type="dxa"/>
              <w:right w:w="108" w:type="dxa"/>
            </w:tcMar>
          </w:tcPr>
          <w:p w14:paraId="633B8E0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7EC528A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6CB503F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7765828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0C4D5BA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0EC0AFD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1127879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44</w:t>
            </w:r>
          </w:p>
        </w:tc>
        <w:tc>
          <w:tcPr>
            <w:tcW w:w="1309" w:type="dxa"/>
            <w:tcMar>
              <w:top w:w="0" w:type="dxa"/>
              <w:left w:w="108" w:type="dxa"/>
              <w:bottom w:w="0" w:type="dxa"/>
              <w:right w:w="108" w:type="dxa"/>
            </w:tcMar>
          </w:tcPr>
          <w:p w14:paraId="348A026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80%</w:t>
            </w:r>
          </w:p>
        </w:tc>
      </w:tr>
      <w:tr w:rsidR="00387097" w:rsidRPr="00DB152A" w14:paraId="2E6E0438" w14:textId="77777777" w:rsidTr="005C3DA6">
        <w:trPr>
          <w:jc w:val="center"/>
        </w:trPr>
        <w:tc>
          <w:tcPr>
            <w:tcW w:w="530" w:type="dxa"/>
            <w:tcMar>
              <w:top w:w="0" w:type="dxa"/>
              <w:left w:w="108" w:type="dxa"/>
              <w:bottom w:w="0" w:type="dxa"/>
              <w:right w:w="108" w:type="dxa"/>
            </w:tcMar>
          </w:tcPr>
          <w:p w14:paraId="210139B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14.</w:t>
            </w:r>
          </w:p>
        </w:tc>
        <w:tc>
          <w:tcPr>
            <w:tcW w:w="910" w:type="dxa"/>
            <w:tcMar>
              <w:top w:w="0" w:type="dxa"/>
              <w:left w:w="108" w:type="dxa"/>
              <w:bottom w:w="0" w:type="dxa"/>
              <w:right w:w="108" w:type="dxa"/>
            </w:tcMar>
          </w:tcPr>
          <w:p w14:paraId="470F397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YD</w:t>
            </w:r>
          </w:p>
        </w:tc>
        <w:tc>
          <w:tcPr>
            <w:tcW w:w="368" w:type="dxa"/>
            <w:tcMar>
              <w:top w:w="0" w:type="dxa"/>
              <w:left w:w="108" w:type="dxa"/>
              <w:bottom w:w="0" w:type="dxa"/>
              <w:right w:w="108" w:type="dxa"/>
            </w:tcMar>
          </w:tcPr>
          <w:p w14:paraId="2E1CF90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288A571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5E3CB7A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5A5E130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660DB8F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377D63A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3" w:type="dxa"/>
            <w:tcMar>
              <w:top w:w="0" w:type="dxa"/>
              <w:left w:w="108" w:type="dxa"/>
              <w:bottom w:w="0" w:type="dxa"/>
              <w:right w:w="108" w:type="dxa"/>
            </w:tcMar>
          </w:tcPr>
          <w:p w14:paraId="6065A11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35E0CC0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0BFF69D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08BC29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CB49C6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67E1FAA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47</w:t>
            </w:r>
          </w:p>
        </w:tc>
        <w:tc>
          <w:tcPr>
            <w:tcW w:w="1309" w:type="dxa"/>
            <w:tcMar>
              <w:top w:w="0" w:type="dxa"/>
              <w:left w:w="108" w:type="dxa"/>
              <w:bottom w:w="0" w:type="dxa"/>
              <w:right w:w="108" w:type="dxa"/>
            </w:tcMar>
          </w:tcPr>
          <w:p w14:paraId="635AD36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85,45%</w:t>
            </w:r>
          </w:p>
        </w:tc>
      </w:tr>
      <w:tr w:rsidR="00387097" w:rsidRPr="00DB152A" w14:paraId="6538A72C" w14:textId="77777777" w:rsidTr="005C3DA6">
        <w:trPr>
          <w:jc w:val="center"/>
        </w:trPr>
        <w:tc>
          <w:tcPr>
            <w:tcW w:w="530" w:type="dxa"/>
            <w:tcMar>
              <w:top w:w="0" w:type="dxa"/>
              <w:left w:w="108" w:type="dxa"/>
              <w:bottom w:w="0" w:type="dxa"/>
              <w:right w:w="108" w:type="dxa"/>
            </w:tcMar>
          </w:tcPr>
          <w:p w14:paraId="4DA4A95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15.</w:t>
            </w:r>
          </w:p>
        </w:tc>
        <w:tc>
          <w:tcPr>
            <w:tcW w:w="910" w:type="dxa"/>
            <w:tcMar>
              <w:top w:w="0" w:type="dxa"/>
              <w:left w:w="108" w:type="dxa"/>
              <w:bottom w:w="0" w:type="dxa"/>
              <w:right w:w="108" w:type="dxa"/>
            </w:tcMar>
          </w:tcPr>
          <w:p w14:paraId="4101560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BAK</w:t>
            </w:r>
          </w:p>
        </w:tc>
        <w:tc>
          <w:tcPr>
            <w:tcW w:w="368" w:type="dxa"/>
            <w:tcMar>
              <w:top w:w="0" w:type="dxa"/>
              <w:left w:w="108" w:type="dxa"/>
              <w:bottom w:w="0" w:type="dxa"/>
              <w:right w:w="108" w:type="dxa"/>
            </w:tcMar>
          </w:tcPr>
          <w:p w14:paraId="6B4D57A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8" w:type="dxa"/>
            <w:tcMar>
              <w:top w:w="0" w:type="dxa"/>
              <w:left w:w="108" w:type="dxa"/>
              <w:bottom w:w="0" w:type="dxa"/>
              <w:right w:w="108" w:type="dxa"/>
            </w:tcMar>
          </w:tcPr>
          <w:p w14:paraId="1129769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7EB76AA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9" w:type="dxa"/>
            <w:tcMar>
              <w:top w:w="0" w:type="dxa"/>
              <w:left w:w="108" w:type="dxa"/>
              <w:bottom w:w="0" w:type="dxa"/>
              <w:right w:w="108" w:type="dxa"/>
            </w:tcMar>
          </w:tcPr>
          <w:p w14:paraId="5D84574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3915E08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1753F77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0B4A125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33AF23B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60FB256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1DD8055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0352AC2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15A35F8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45</w:t>
            </w:r>
          </w:p>
        </w:tc>
        <w:tc>
          <w:tcPr>
            <w:tcW w:w="1309" w:type="dxa"/>
            <w:tcMar>
              <w:top w:w="0" w:type="dxa"/>
              <w:left w:w="108" w:type="dxa"/>
              <w:bottom w:w="0" w:type="dxa"/>
              <w:right w:w="108" w:type="dxa"/>
            </w:tcMar>
          </w:tcPr>
          <w:p w14:paraId="3794DE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81,81%</w:t>
            </w:r>
          </w:p>
        </w:tc>
      </w:tr>
      <w:tr w:rsidR="00387097" w:rsidRPr="00DB152A" w14:paraId="1FAEFA65" w14:textId="77777777" w:rsidTr="005C3DA6">
        <w:trPr>
          <w:jc w:val="center"/>
        </w:trPr>
        <w:tc>
          <w:tcPr>
            <w:tcW w:w="530" w:type="dxa"/>
            <w:tcMar>
              <w:top w:w="0" w:type="dxa"/>
              <w:left w:w="108" w:type="dxa"/>
              <w:bottom w:w="0" w:type="dxa"/>
              <w:right w:w="108" w:type="dxa"/>
            </w:tcMar>
          </w:tcPr>
          <w:p w14:paraId="49723FF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16.</w:t>
            </w:r>
          </w:p>
        </w:tc>
        <w:tc>
          <w:tcPr>
            <w:tcW w:w="910" w:type="dxa"/>
            <w:tcMar>
              <w:top w:w="0" w:type="dxa"/>
              <w:left w:w="108" w:type="dxa"/>
              <w:bottom w:w="0" w:type="dxa"/>
              <w:right w:w="108" w:type="dxa"/>
            </w:tcMar>
          </w:tcPr>
          <w:p w14:paraId="3F0CBFA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SAR</w:t>
            </w:r>
          </w:p>
        </w:tc>
        <w:tc>
          <w:tcPr>
            <w:tcW w:w="368" w:type="dxa"/>
            <w:tcMar>
              <w:top w:w="0" w:type="dxa"/>
              <w:left w:w="108" w:type="dxa"/>
              <w:bottom w:w="0" w:type="dxa"/>
              <w:right w:w="108" w:type="dxa"/>
            </w:tcMar>
          </w:tcPr>
          <w:p w14:paraId="6721F44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1CA492D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70A14C0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9" w:type="dxa"/>
            <w:tcMar>
              <w:top w:w="0" w:type="dxa"/>
              <w:left w:w="108" w:type="dxa"/>
              <w:bottom w:w="0" w:type="dxa"/>
              <w:right w:w="108" w:type="dxa"/>
            </w:tcMar>
          </w:tcPr>
          <w:p w14:paraId="76EE2B7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A06515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4F6C549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09F6361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458504C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1B149DD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00F7CAE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456" w:type="dxa"/>
            <w:tcMar>
              <w:top w:w="0" w:type="dxa"/>
              <w:left w:w="108" w:type="dxa"/>
              <w:bottom w:w="0" w:type="dxa"/>
              <w:right w:w="108" w:type="dxa"/>
            </w:tcMar>
          </w:tcPr>
          <w:p w14:paraId="3D3091B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0B529BA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44</w:t>
            </w:r>
          </w:p>
        </w:tc>
        <w:tc>
          <w:tcPr>
            <w:tcW w:w="1309" w:type="dxa"/>
            <w:tcMar>
              <w:top w:w="0" w:type="dxa"/>
              <w:left w:w="108" w:type="dxa"/>
              <w:bottom w:w="0" w:type="dxa"/>
              <w:right w:w="108" w:type="dxa"/>
            </w:tcMar>
          </w:tcPr>
          <w:p w14:paraId="7B2A453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80%</w:t>
            </w:r>
          </w:p>
        </w:tc>
      </w:tr>
      <w:tr w:rsidR="00387097" w:rsidRPr="00DB152A" w14:paraId="41CC5A21" w14:textId="77777777" w:rsidTr="005C3DA6">
        <w:trPr>
          <w:jc w:val="center"/>
        </w:trPr>
        <w:tc>
          <w:tcPr>
            <w:tcW w:w="530" w:type="dxa"/>
            <w:tcMar>
              <w:top w:w="0" w:type="dxa"/>
              <w:left w:w="108" w:type="dxa"/>
              <w:bottom w:w="0" w:type="dxa"/>
              <w:right w:w="108" w:type="dxa"/>
            </w:tcMar>
          </w:tcPr>
          <w:p w14:paraId="16C8C83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17.</w:t>
            </w:r>
          </w:p>
        </w:tc>
        <w:tc>
          <w:tcPr>
            <w:tcW w:w="910" w:type="dxa"/>
            <w:tcMar>
              <w:top w:w="0" w:type="dxa"/>
              <w:left w:w="108" w:type="dxa"/>
              <w:bottom w:w="0" w:type="dxa"/>
              <w:right w:w="108" w:type="dxa"/>
            </w:tcMar>
          </w:tcPr>
          <w:p w14:paraId="2FB693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AAA</w:t>
            </w:r>
          </w:p>
        </w:tc>
        <w:tc>
          <w:tcPr>
            <w:tcW w:w="368" w:type="dxa"/>
            <w:tcMar>
              <w:top w:w="0" w:type="dxa"/>
              <w:left w:w="108" w:type="dxa"/>
              <w:bottom w:w="0" w:type="dxa"/>
              <w:right w:w="108" w:type="dxa"/>
            </w:tcMar>
          </w:tcPr>
          <w:p w14:paraId="0A565ED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2E81333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8" w:type="dxa"/>
            <w:tcMar>
              <w:top w:w="0" w:type="dxa"/>
              <w:left w:w="108" w:type="dxa"/>
              <w:bottom w:w="0" w:type="dxa"/>
              <w:right w:w="108" w:type="dxa"/>
            </w:tcMar>
          </w:tcPr>
          <w:p w14:paraId="2D96F8B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13D114C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5716A68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1B00590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776400E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5284D52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4CF1E44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76CE561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64C9D7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2E63AC3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44</w:t>
            </w:r>
          </w:p>
        </w:tc>
        <w:tc>
          <w:tcPr>
            <w:tcW w:w="1309" w:type="dxa"/>
            <w:tcMar>
              <w:top w:w="0" w:type="dxa"/>
              <w:left w:w="108" w:type="dxa"/>
              <w:bottom w:w="0" w:type="dxa"/>
              <w:right w:w="108" w:type="dxa"/>
            </w:tcMar>
          </w:tcPr>
          <w:p w14:paraId="40D18AF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80%</w:t>
            </w:r>
          </w:p>
        </w:tc>
      </w:tr>
      <w:tr w:rsidR="00387097" w:rsidRPr="00DB152A" w14:paraId="39101D93" w14:textId="77777777" w:rsidTr="005C3DA6">
        <w:trPr>
          <w:jc w:val="center"/>
        </w:trPr>
        <w:tc>
          <w:tcPr>
            <w:tcW w:w="530" w:type="dxa"/>
            <w:tcMar>
              <w:top w:w="0" w:type="dxa"/>
              <w:left w:w="108" w:type="dxa"/>
              <w:bottom w:w="0" w:type="dxa"/>
              <w:right w:w="108" w:type="dxa"/>
            </w:tcMar>
          </w:tcPr>
          <w:p w14:paraId="57AA734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18.</w:t>
            </w:r>
          </w:p>
        </w:tc>
        <w:tc>
          <w:tcPr>
            <w:tcW w:w="910" w:type="dxa"/>
            <w:tcMar>
              <w:top w:w="0" w:type="dxa"/>
              <w:left w:w="108" w:type="dxa"/>
              <w:bottom w:w="0" w:type="dxa"/>
              <w:right w:w="108" w:type="dxa"/>
            </w:tcMar>
          </w:tcPr>
          <w:p w14:paraId="4114B1E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KAQ</w:t>
            </w:r>
          </w:p>
        </w:tc>
        <w:tc>
          <w:tcPr>
            <w:tcW w:w="368" w:type="dxa"/>
            <w:tcMar>
              <w:top w:w="0" w:type="dxa"/>
              <w:left w:w="108" w:type="dxa"/>
              <w:bottom w:w="0" w:type="dxa"/>
              <w:right w:w="108" w:type="dxa"/>
            </w:tcMar>
          </w:tcPr>
          <w:p w14:paraId="51FA89B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1383242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290EB5C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345F487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3" w:type="dxa"/>
            <w:tcMar>
              <w:top w:w="0" w:type="dxa"/>
              <w:left w:w="108" w:type="dxa"/>
              <w:bottom w:w="0" w:type="dxa"/>
              <w:right w:w="108" w:type="dxa"/>
            </w:tcMar>
          </w:tcPr>
          <w:p w14:paraId="466BBC2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2E1EAD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53" w:type="dxa"/>
            <w:tcMar>
              <w:top w:w="0" w:type="dxa"/>
              <w:left w:w="108" w:type="dxa"/>
              <w:bottom w:w="0" w:type="dxa"/>
              <w:right w:w="108" w:type="dxa"/>
            </w:tcMar>
          </w:tcPr>
          <w:p w14:paraId="69F8354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7220062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51991CE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79F7754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255A318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102BE0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47</w:t>
            </w:r>
          </w:p>
        </w:tc>
        <w:tc>
          <w:tcPr>
            <w:tcW w:w="1309" w:type="dxa"/>
            <w:tcMar>
              <w:top w:w="0" w:type="dxa"/>
              <w:left w:w="108" w:type="dxa"/>
              <w:bottom w:w="0" w:type="dxa"/>
              <w:right w:w="108" w:type="dxa"/>
            </w:tcMar>
          </w:tcPr>
          <w:p w14:paraId="7E55B51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85,45%</w:t>
            </w:r>
          </w:p>
        </w:tc>
      </w:tr>
      <w:tr w:rsidR="00387097" w:rsidRPr="00DB152A" w14:paraId="44605DE2" w14:textId="77777777" w:rsidTr="005C3DA6">
        <w:trPr>
          <w:jc w:val="center"/>
        </w:trPr>
        <w:tc>
          <w:tcPr>
            <w:tcW w:w="530" w:type="dxa"/>
            <w:tcMar>
              <w:top w:w="0" w:type="dxa"/>
              <w:left w:w="108" w:type="dxa"/>
              <w:bottom w:w="0" w:type="dxa"/>
              <w:right w:w="108" w:type="dxa"/>
            </w:tcMar>
          </w:tcPr>
          <w:p w14:paraId="3A4B667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19.</w:t>
            </w:r>
          </w:p>
        </w:tc>
        <w:tc>
          <w:tcPr>
            <w:tcW w:w="910" w:type="dxa"/>
            <w:tcMar>
              <w:top w:w="0" w:type="dxa"/>
              <w:left w:w="108" w:type="dxa"/>
              <w:bottom w:w="0" w:type="dxa"/>
              <w:right w:w="108" w:type="dxa"/>
            </w:tcMar>
          </w:tcPr>
          <w:p w14:paraId="79A7E4A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CAP</w:t>
            </w:r>
          </w:p>
        </w:tc>
        <w:tc>
          <w:tcPr>
            <w:tcW w:w="368" w:type="dxa"/>
            <w:tcMar>
              <w:top w:w="0" w:type="dxa"/>
              <w:left w:w="108" w:type="dxa"/>
              <w:bottom w:w="0" w:type="dxa"/>
              <w:right w:w="108" w:type="dxa"/>
            </w:tcMar>
          </w:tcPr>
          <w:p w14:paraId="38FC0F0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38D914C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7AFDCCB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9" w:type="dxa"/>
            <w:tcMar>
              <w:top w:w="0" w:type="dxa"/>
              <w:left w:w="108" w:type="dxa"/>
              <w:bottom w:w="0" w:type="dxa"/>
              <w:right w:w="108" w:type="dxa"/>
            </w:tcMar>
          </w:tcPr>
          <w:p w14:paraId="75A430F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36F790D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527CF7A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1F35903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64E98F6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6F302A7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25D9868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250A893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203DCD5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47</w:t>
            </w:r>
          </w:p>
        </w:tc>
        <w:tc>
          <w:tcPr>
            <w:tcW w:w="1309" w:type="dxa"/>
            <w:tcMar>
              <w:top w:w="0" w:type="dxa"/>
              <w:left w:w="108" w:type="dxa"/>
              <w:bottom w:w="0" w:type="dxa"/>
              <w:right w:w="108" w:type="dxa"/>
            </w:tcMar>
          </w:tcPr>
          <w:p w14:paraId="7DFBEA8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85,45%</w:t>
            </w:r>
          </w:p>
        </w:tc>
      </w:tr>
      <w:tr w:rsidR="00387097" w:rsidRPr="00DB152A" w14:paraId="4C13C7D3" w14:textId="77777777" w:rsidTr="005C3DA6">
        <w:trPr>
          <w:jc w:val="center"/>
        </w:trPr>
        <w:tc>
          <w:tcPr>
            <w:tcW w:w="530" w:type="dxa"/>
            <w:tcMar>
              <w:top w:w="0" w:type="dxa"/>
              <w:left w:w="108" w:type="dxa"/>
              <w:bottom w:w="0" w:type="dxa"/>
              <w:right w:w="108" w:type="dxa"/>
            </w:tcMar>
          </w:tcPr>
          <w:p w14:paraId="3FFE8D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20.</w:t>
            </w:r>
          </w:p>
        </w:tc>
        <w:tc>
          <w:tcPr>
            <w:tcW w:w="910" w:type="dxa"/>
            <w:tcMar>
              <w:top w:w="0" w:type="dxa"/>
              <w:left w:w="108" w:type="dxa"/>
              <w:bottom w:w="0" w:type="dxa"/>
              <w:right w:w="108" w:type="dxa"/>
            </w:tcMar>
          </w:tcPr>
          <w:p w14:paraId="237CDA0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MNF</w:t>
            </w:r>
          </w:p>
        </w:tc>
        <w:tc>
          <w:tcPr>
            <w:tcW w:w="368" w:type="dxa"/>
            <w:tcMar>
              <w:top w:w="0" w:type="dxa"/>
              <w:left w:w="108" w:type="dxa"/>
              <w:bottom w:w="0" w:type="dxa"/>
              <w:right w:w="108" w:type="dxa"/>
            </w:tcMar>
          </w:tcPr>
          <w:p w14:paraId="07C48D2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1A68699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32A682F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38FB2CC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16F1891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72" w:type="dxa"/>
            <w:tcMar>
              <w:top w:w="0" w:type="dxa"/>
              <w:left w:w="108" w:type="dxa"/>
              <w:bottom w:w="0" w:type="dxa"/>
              <w:right w:w="108" w:type="dxa"/>
            </w:tcMar>
          </w:tcPr>
          <w:p w14:paraId="4B25E79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08316AD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6ADC605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2367F5B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649614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2826337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5C9239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48</w:t>
            </w:r>
          </w:p>
        </w:tc>
        <w:tc>
          <w:tcPr>
            <w:tcW w:w="1309" w:type="dxa"/>
            <w:tcMar>
              <w:top w:w="0" w:type="dxa"/>
              <w:left w:w="108" w:type="dxa"/>
              <w:bottom w:w="0" w:type="dxa"/>
              <w:right w:w="108" w:type="dxa"/>
            </w:tcMar>
          </w:tcPr>
          <w:p w14:paraId="70C4E1B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87,27%</w:t>
            </w:r>
          </w:p>
        </w:tc>
      </w:tr>
      <w:tr w:rsidR="00387097" w:rsidRPr="00DB152A" w14:paraId="3DF66134" w14:textId="77777777" w:rsidTr="005C3DA6">
        <w:trPr>
          <w:jc w:val="center"/>
        </w:trPr>
        <w:tc>
          <w:tcPr>
            <w:tcW w:w="530" w:type="dxa"/>
            <w:tcMar>
              <w:top w:w="0" w:type="dxa"/>
              <w:left w:w="108" w:type="dxa"/>
              <w:bottom w:w="0" w:type="dxa"/>
              <w:right w:w="108" w:type="dxa"/>
            </w:tcMar>
          </w:tcPr>
          <w:p w14:paraId="2DE5D93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21.</w:t>
            </w:r>
          </w:p>
        </w:tc>
        <w:tc>
          <w:tcPr>
            <w:tcW w:w="910" w:type="dxa"/>
            <w:tcMar>
              <w:top w:w="0" w:type="dxa"/>
              <w:left w:w="108" w:type="dxa"/>
              <w:bottom w:w="0" w:type="dxa"/>
              <w:right w:w="108" w:type="dxa"/>
            </w:tcMar>
          </w:tcPr>
          <w:p w14:paraId="65CB24F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MNM</w:t>
            </w:r>
          </w:p>
        </w:tc>
        <w:tc>
          <w:tcPr>
            <w:tcW w:w="368" w:type="dxa"/>
            <w:tcMar>
              <w:top w:w="0" w:type="dxa"/>
              <w:left w:w="108" w:type="dxa"/>
              <w:bottom w:w="0" w:type="dxa"/>
              <w:right w:w="108" w:type="dxa"/>
            </w:tcMar>
          </w:tcPr>
          <w:p w14:paraId="3D55051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01B157D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0B84939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781E438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3C11435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7D5118E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B34330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0C964B8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7CDBD4B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187CD23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079A52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466CA6C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51</w:t>
            </w:r>
          </w:p>
        </w:tc>
        <w:tc>
          <w:tcPr>
            <w:tcW w:w="1309" w:type="dxa"/>
            <w:tcMar>
              <w:top w:w="0" w:type="dxa"/>
              <w:left w:w="108" w:type="dxa"/>
              <w:bottom w:w="0" w:type="dxa"/>
              <w:right w:w="108" w:type="dxa"/>
            </w:tcMar>
          </w:tcPr>
          <w:p w14:paraId="514778E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92,72%</w:t>
            </w:r>
          </w:p>
        </w:tc>
      </w:tr>
      <w:tr w:rsidR="00387097" w:rsidRPr="00DB152A" w14:paraId="3983EB92" w14:textId="77777777" w:rsidTr="005C3DA6">
        <w:trPr>
          <w:jc w:val="center"/>
        </w:trPr>
        <w:tc>
          <w:tcPr>
            <w:tcW w:w="530" w:type="dxa"/>
            <w:tcMar>
              <w:top w:w="0" w:type="dxa"/>
              <w:left w:w="108" w:type="dxa"/>
              <w:bottom w:w="0" w:type="dxa"/>
              <w:right w:w="108" w:type="dxa"/>
            </w:tcMar>
          </w:tcPr>
          <w:p w14:paraId="2FFBEA9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22.</w:t>
            </w:r>
          </w:p>
        </w:tc>
        <w:tc>
          <w:tcPr>
            <w:tcW w:w="910" w:type="dxa"/>
            <w:tcMar>
              <w:top w:w="0" w:type="dxa"/>
              <w:left w:w="108" w:type="dxa"/>
              <w:bottom w:w="0" w:type="dxa"/>
              <w:right w:w="108" w:type="dxa"/>
            </w:tcMar>
          </w:tcPr>
          <w:p w14:paraId="6E62C55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CP</w:t>
            </w:r>
          </w:p>
        </w:tc>
        <w:tc>
          <w:tcPr>
            <w:tcW w:w="368" w:type="dxa"/>
            <w:tcMar>
              <w:top w:w="0" w:type="dxa"/>
              <w:left w:w="108" w:type="dxa"/>
              <w:bottom w:w="0" w:type="dxa"/>
              <w:right w:w="108" w:type="dxa"/>
            </w:tcMar>
          </w:tcPr>
          <w:p w14:paraId="5E39A6C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64C0B44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4FCFFAC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78D483F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0BD7E5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749CF30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4424B21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4ED0956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32FFD4E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1B98596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3EAA549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277C7AC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51</w:t>
            </w:r>
          </w:p>
        </w:tc>
        <w:tc>
          <w:tcPr>
            <w:tcW w:w="1309" w:type="dxa"/>
            <w:tcMar>
              <w:top w:w="0" w:type="dxa"/>
              <w:left w:w="108" w:type="dxa"/>
              <w:bottom w:w="0" w:type="dxa"/>
              <w:right w:w="108" w:type="dxa"/>
            </w:tcMar>
          </w:tcPr>
          <w:p w14:paraId="6D7EEE2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92,72%</w:t>
            </w:r>
          </w:p>
        </w:tc>
      </w:tr>
      <w:tr w:rsidR="00387097" w:rsidRPr="00DB152A" w14:paraId="0E3C837E" w14:textId="77777777" w:rsidTr="005C3DA6">
        <w:trPr>
          <w:jc w:val="center"/>
        </w:trPr>
        <w:tc>
          <w:tcPr>
            <w:tcW w:w="530" w:type="dxa"/>
            <w:tcMar>
              <w:top w:w="0" w:type="dxa"/>
              <w:left w:w="108" w:type="dxa"/>
              <w:bottom w:w="0" w:type="dxa"/>
              <w:right w:w="108" w:type="dxa"/>
            </w:tcMar>
          </w:tcPr>
          <w:p w14:paraId="14F114F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23.</w:t>
            </w:r>
          </w:p>
        </w:tc>
        <w:tc>
          <w:tcPr>
            <w:tcW w:w="910" w:type="dxa"/>
            <w:tcMar>
              <w:top w:w="0" w:type="dxa"/>
              <w:left w:w="108" w:type="dxa"/>
              <w:bottom w:w="0" w:type="dxa"/>
              <w:right w:w="108" w:type="dxa"/>
            </w:tcMar>
          </w:tcPr>
          <w:p w14:paraId="7FBCE6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TCT</w:t>
            </w:r>
          </w:p>
        </w:tc>
        <w:tc>
          <w:tcPr>
            <w:tcW w:w="368" w:type="dxa"/>
            <w:tcMar>
              <w:top w:w="0" w:type="dxa"/>
              <w:left w:w="108" w:type="dxa"/>
              <w:bottom w:w="0" w:type="dxa"/>
              <w:right w:w="108" w:type="dxa"/>
            </w:tcMar>
          </w:tcPr>
          <w:p w14:paraId="0CF4AEC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21E0D7B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49BF4FE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4B69505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23D25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1EC9FE4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462DE72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6A0A985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338235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2550A2B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217FA4B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38DEF6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53</w:t>
            </w:r>
          </w:p>
        </w:tc>
        <w:tc>
          <w:tcPr>
            <w:tcW w:w="1309" w:type="dxa"/>
            <w:tcMar>
              <w:top w:w="0" w:type="dxa"/>
              <w:left w:w="108" w:type="dxa"/>
              <w:bottom w:w="0" w:type="dxa"/>
              <w:right w:w="108" w:type="dxa"/>
            </w:tcMar>
          </w:tcPr>
          <w:p w14:paraId="5CB45C0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96,36%</w:t>
            </w:r>
          </w:p>
        </w:tc>
      </w:tr>
      <w:tr w:rsidR="00387097" w:rsidRPr="00DB152A" w14:paraId="10C03B66" w14:textId="77777777" w:rsidTr="005C3DA6">
        <w:trPr>
          <w:jc w:val="center"/>
        </w:trPr>
        <w:tc>
          <w:tcPr>
            <w:tcW w:w="530" w:type="dxa"/>
            <w:tcMar>
              <w:top w:w="0" w:type="dxa"/>
              <w:left w:w="108" w:type="dxa"/>
              <w:bottom w:w="0" w:type="dxa"/>
              <w:right w:w="108" w:type="dxa"/>
            </w:tcMar>
          </w:tcPr>
          <w:p w14:paraId="428D3CA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lastRenderedPageBreak/>
              <w:t>24.</w:t>
            </w:r>
          </w:p>
        </w:tc>
        <w:tc>
          <w:tcPr>
            <w:tcW w:w="910" w:type="dxa"/>
            <w:tcMar>
              <w:top w:w="0" w:type="dxa"/>
              <w:left w:w="108" w:type="dxa"/>
              <w:bottom w:w="0" w:type="dxa"/>
              <w:right w:w="108" w:type="dxa"/>
            </w:tcMar>
          </w:tcPr>
          <w:p w14:paraId="3F5CE89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GANA</w:t>
            </w:r>
          </w:p>
        </w:tc>
        <w:tc>
          <w:tcPr>
            <w:tcW w:w="368" w:type="dxa"/>
            <w:tcMar>
              <w:top w:w="0" w:type="dxa"/>
              <w:left w:w="108" w:type="dxa"/>
              <w:bottom w:w="0" w:type="dxa"/>
              <w:right w:w="108" w:type="dxa"/>
            </w:tcMar>
          </w:tcPr>
          <w:p w14:paraId="6A54212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3889B54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15FB6CC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698828C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2790BC5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76957CD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5FE22E6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031ADC3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387E152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57FF1CD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71033FF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24BB013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54</w:t>
            </w:r>
          </w:p>
        </w:tc>
        <w:tc>
          <w:tcPr>
            <w:tcW w:w="1309" w:type="dxa"/>
            <w:tcMar>
              <w:top w:w="0" w:type="dxa"/>
              <w:left w:w="108" w:type="dxa"/>
              <w:bottom w:w="0" w:type="dxa"/>
              <w:right w:w="108" w:type="dxa"/>
            </w:tcMar>
          </w:tcPr>
          <w:p w14:paraId="3529697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98,18%</w:t>
            </w:r>
          </w:p>
        </w:tc>
      </w:tr>
      <w:tr w:rsidR="00387097" w:rsidRPr="00DB152A" w14:paraId="6E469AE8" w14:textId="77777777" w:rsidTr="005C3DA6">
        <w:trPr>
          <w:jc w:val="center"/>
        </w:trPr>
        <w:tc>
          <w:tcPr>
            <w:tcW w:w="530" w:type="dxa"/>
            <w:tcMar>
              <w:top w:w="0" w:type="dxa"/>
              <w:left w:w="108" w:type="dxa"/>
              <w:bottom w:w="0" w:type="dxa"/>
              <w:right w:w="108" w:type="dxa"/>
            </w:tcMar>
          </w:tcPr>
          <w:p w14:paraId="39B375D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25.</w:t>
            </w:r>
          </w:p>
        </w:tc>
        <w:tc>
          <w:tcPr>
            <w:tcW w:w="910" w:type="dxa"/>
            <w:tcMar>
              <w:top w:w="0" w:type="dxa"/>
              <w:left w:w="108" w:type="dxa"/>
              <w:bottom w:w="0" w:type="dxa"/>
              <w:right w:w="108" w:type="dxa"/>
            </w:tcMar>
          </w:tcPr>
          <w:p w14:paraId="34BDC0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JL</w:t>
            </w:r>
          </w:p>
        </w:tc>
        <w:tc>
          <w:tcPr>
            <w:tcW w:w="368" w:type="dxa"/>
            <w:tcMar>
              <w:top w:w="0" w:type="dxa"/>
              <w:left w:w="108" w:type="dxa"/>
              <w:bottom w:w="0" w:type="dxa"/>
              <w:right w:w="108" w:type="dxa"/>
            </w:tcMar>
          </w:tcPr>
          <w:p w14:paraId="6E84779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6AEBD13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73C6E9C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310432D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091E519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6B2C191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15CC6DE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5EA07D2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4DEDF2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3C8D129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0B0EEF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5717B62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48</w:t>
            </w:r>
          </w:p>
        </w:tc>
        <w:tc>
          <w:tcPr>
            <w:tcW w:w="1309" w:type="dxa"/>
            <w:tcMar>
              <w:top w:w="0" w:type="dxa"/>
              <w:left w:w="108" w:type="dxa"/>
              <w:bottom w:w="0" w:type="dxa"/>
              <w:right w:w="108" w:type="dxa"/>
            </w:tcMar>
          </w:tcPr>
          <w:p w14:paraId="43B412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87,27%</w:t>
            </w:r>
          </w:p>
        </w:tc>
      </w:tr>
      <w:tr w:rsidR="00387097" w:rsidRPr="00DB152A" w14:paraId="37B9BEE8" w14:textId="77777777" w:rsidTr="005C3DA6">
        <w:trPr>
          <w:jc w:val="center"/>
        </w:trPr>
        <w:tc>
          <w:tcPr>
            <w:tcW w:w="530" w:type="dxa"/>
            <w:tcMar>
              <w:top w:w="0" w:type="dxa"/>
              <w:left w:w="108" w:type="dxa"/>
              <w:bottom w:w="0" w:type="dxa"/>
              <w:right w:w="108" w:type="dxa"/>
            </w:tcMar>
          </w:tcPr>
          <w:p w14:paraId="25B1B8C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26.</w:t>
            </w:r>
          </w:p>
        </w:tc>
        <w:tc>
          <w:tcPr>
            <w:tcW w:w="910" w:type="dxa"/>
            <w:tcMar>
              <w:top w:w="0" w:type="dxa"/>
              <w:left w:w="108" w:type="dxa"/>
              <w:bottom w:w="0" w:type="dxa"/>
              <w:right w:w="108" w:type="dxa"/>
            </w:tcMar>
          </w:tcPr>
          <w:p w14:paraId="2E0BA0D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BZA</w:t>
            </w:r>
          </w:p>
        </w:tc>
        <w:tc>
          <w:tcPr>
            <w:tcW w:w="368" w:type="dxa"/>
            <w:tcMar>
              <w:top w:w="0" w:type="dxa"/>
              <w:left w:w="108" w:type="dxa"/>
              <w:bottom w:w="0" w:type="dxa"/>
              <w:right w:w="108" w:type="dxa"/>
            </w:tcMar>
          </w:tcPr>
          <w:p w14:paraId="0F26F29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6435361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6868E2C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9" w:type="dxa"/>
            <w:tcMar>
              <w:top w:w="0" w:type="dxa"/>
              <w:left w:w="108" w:type="dxa"/>
              <w:bottom w:w="0" w:type="dxa"/>
              <w:right w:w="108" w:type="dxa"/>
            </w:tcMar>
          </w:tcPr>
          <w:p w14:paraId="1AD0BE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552E64F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6FE3DA8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134255F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72E99D8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074E37D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5EC0F24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2B1B1FA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4A991FC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48</w:t>
            </w:r>
          </w:p>
        </w:tc>
        <w:tc>
          <w:tcPr>
            <w:tcW w:w="1309" w:type="dxa"/>
            <w:tcMar>
              <w:top w:w="0" w:type="dxa"/>
              <w:left w:w="108" w:type="dxa"/>
              <w:bottom w:w="0" w:type="dxa"/>
              <w:right w:w="108" w:type="dxa"/>
            </w:tcMar>
          </w:tcPr>
          <w:p w14:paraId="6F66042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87,27%</w:t>
            </w:r>
          </w:p>
        </w:tc>
      </w:tr>
      <w:tr w:rsidR="00387097" w:rsidRPr="00DB152A" w14:paraId="517D0FF0" w14:textId="77777777" w:rsidTr="005C3DA6">
        <w:trPr>
          <w:jc w:val="center"/>
        </w:trPr>
        <w:tc>
          <w:tcPr>
            <w:tcW w:w="530" w:type="dxa"/>
            <w:tcMar>
              <w:top w:w="0" w:type="dxa"/>
              <w:left w:w="108" w:type="dxa"/>
              <w:bottom w:w="0" w:type="dxa"/>
              <w:right w:w="108" w:type="dxa"/>
            </w:tcMar>
          </w:tcPr>
          <w:p w14:paraId="6BDD9E6C"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27.</w:t>
            </w:r>
          </w:p>
        </w:tc>
        <w:tc>
          <w:tcPr>
            <w:tcW w:w="910" w:type="dxa"/>
            <w:tcMar>
              <w:top w:w="0" w:type="dxa"/>
              <w:left w:w="108" w:type="dxa"/>
              <w:bottom w:w="0" w:type="dxa"/>
              <w:right w:w="108" w:type="dxa"/>
            </w:tcMar>
          </w:tcPr>
          <w:p w14:paraId="301394C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SHA</w:t>
            </w:r>
          </w:p>
        </w:tc>
        <w:tc>
          <w:tcPr>
            <w:tcW w:w="368" w:type="dxa"/>
            <w:tcMar>
              <w:top w:w="0" w:type="dxa"/>
              <w:left w:w="108" w:type="dxa"/>
              <w:bottom w:w="0" w:type="dxa"/>
              <w:right w:w="108" w:type="dxa"/>
            </w:tcMar>
          </w:tcPr>
          <w:p w14:paraId="7A3EDC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58A4988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3D7CA8E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72682CF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2191B60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6E02051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5E89FA3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6E5075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1FAE383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79AE8F0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38B220F0"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24A67AE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51</w:t>
            </w:r>
          </w:p>
        </w:tc>
        <w:tc>
          <w:tcPr>
            <w:tcW w:w="1309" w:type="dxa"/>
            <w:tcMar>
              <w:top w:w="0" w:type="dxa"/>
              <w:left w:w="108" w:type="dxa"/>
              <w:bottom w:w="0" w:type="dxa"/>
              <w:right w:w="108" w:type="dxa"/>
            </w:tcMar>
          </w:tcPr>
          <w:p w14:paraId="21C65A2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92,72%</w:t>
            </w:r>
          </w:p>
        </w:tc>
      </w:tr>
      <w:tr w:rsidR="00387097" w:rsidRPr="00DB152A" w14:paraId="353E22DD" w14:textId="77777777" w:rsidTr="005C3DA6">
        <w:trPr>
          <w:jc w:val="center"/>
        </w:trPr>
        <w:tc>
          <w:tcPr>
            <w:tcW w:w="530" w:type="dxa"/>
            <w:tcMar>
              <w:top w:w="0" w:type="dxa"/>
              <w:left w:w="108" w:type="dxa"/>
              <w:bottom w:w="0" w:type="dxa"/>
              <w:right w:w="108" w:type="dxa"/>
            </w:tcMar>
          </w:tcPr>
          <w:p w14:paraId="45D9438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28.</w:t>
            </w:r>
          </w:p>
        </w:tc>
        <w:tc>
          <w:tcPr>
            <w:tcW w:w="910" w:type="dxa"/>
            <w:tcMar>
              <w:top w:w="0" w:type="dxa"/>
              <w:left w:w="108" w:type="dxa"/>
              <w:bottom w:w="0" w:type="dxa"/>
              <w:right w:w="108" w:type="dxa"/>
            </w:tcMar>
          </w:tcPr>
          <w:p w14:paraId="3AFF731F"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YD</w:t>
            </w:r>
          </w:p>
        </w:tc>
        <w:tc>
          <w:tcPr>
            <w:tcW w:w="368" w:type="dxa"/>
            <w:tcMar>
              <w:top w:w="0" w:type="dxa"/>
              <w:left w:w="108" w:type="dxa"/>
              <w:bottom w:w="0" w:type="dxa"/>
              <w:right w:w="108" w:type="dxa"/>
            </w:tcMar>
          </w:tcPr>
          <w:p w14:paraId="74F03C2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3F3FD65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8" w:type="dxa"/>
            <w:tcMar>
              <w:top w:w="0" w:type="dxa"/>
              <w:left w:w="108" w:type="dxa"/>
              <w:bottom w:w="0" w:type="dxa"/>
              <w:right w:w="108" w:type="dxa"/>
            </w:tcMar>
          </w:tcPr>
          <w:p w14:paraId="0F0DC5E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9" w:type="dxa"/>
            <w:tcMar>
              <w:top w:w="0" w:type="dxa"/>
              <w:left w:w="108" w:type="dxa"/>
              <w:bottom w:w="0" w:type="dxa"/>
              <w:right w:w="108" w:type="dxa"/>
            </w:tcMar>
          </w:tcPr>
          <w:p w14:paraId="1E6E1F0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01A885B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391F80B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089A039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17896B2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0DDFF409"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63A1BA5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4E76508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2BFB47D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50</w:t>
            </w:r>
          </w:p>
        </w:tc>
        <w:tc>
          <w:tcPr>
            <w:tcW w:w="1309" w:type="dxa"/>
            <w:tcMar>
              <w:top w:w="0" w:type="dxa"/>
              <w:left w:w="108" w:type="dxa"/>
              <w:bottom w:w="0" w:type="dxa"/>
              <w:right w:w="108" w:type="dxa"/>
            </w:tcMar>
          </w:tcPr>
          <w:p w14:paraId="6200014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90,90%</w:t>
            </w:r>
          </w:p>
        </w:tc>
      </w:tr>
      <w:tr w:rsidR="00387097" w:rsidRPr="00DB152A" w14:paraId="694411A4" w14:textId="77777777" w:rsidTr="005C3DA6">
        <w:trPr>
          <w:jc w:val="center"/>
        </w:trPr>
        <w:tc>
          <w:tcPr>
            <w:tcW w:w="530" w:type="dxa"/>
            <w:tcMar>
              <w:top w:w="0" w:type="dxa"/>
              <w:left w:w="108" w:type="dxa"/>
              <w:bottom w:w="0" w:type="dxa"/>
              <w:right w:w="108" w:type="dxa"/>
            </w:tcMar>
          </w:tcPr>
          <w:p w14:paraId="2BCC4DD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29.</w:t>
            </w:r>
          </w:p>
        </w:tc>
        <w:tc>
          <w:tcPr>
            <w:tcW w:w="910" w:type="dxa"/>
            <w:tcMar>
              <w:top w:w="0" w:type="dxa"/>
              <w:left w:w="108" w:type="dxa"/>
              <w:bottom w:w="0" w:type="dxa"/>
              <w:right w:w="108" w:type="dxa"/>
            </w:tcMar>
          </w:tcPr>
          <w:p w14:paraId="57D38E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FG</w:t>
            </w:r>
          </w:p>
        </w:tc>
        <w:tc>
          <w:tcPr>
            <w:tcW w:w="368" w:type="dxa"/>
            <w:tcMar>
              <w:top w:w="0" w:type="dxa"/>
              <w:left w:w="108" w:type="dxa"/>
              <w:bottom w:w="0" w:type="dxa"/>
              <w:right w:w="108" w:type="dxa"/>
            </w:tcMar>
          </w:tcPr>
          <w:p w14:paraId="6A15143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45B5FAA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715E46C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w:t>
            </w:r>
          </w:p>
        </w:tc>
        <w:tc>
          <w:tcPr>
            <w:tcW w:w="369" w:type="dxa"/>
            <w:tcMar>
              <w:top w:w="0" w:type="dxa"/>
              <w:left w:w="108" w:type="dxa"/>
              <w:bottom w:w="0" w:type="dxa"/>
              <w:right w:w="108" w:type="dxa"/>
            </w:tcMar>
          </w:tcPr>
          <w:p w14:paraId="48CE96F6"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388244A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7890294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4D8CA9F7"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2861377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349A3FDA"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1C9063B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6A4D3A7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990" w:type="dxa"/>
            <w:tcMar>
              <w:top w:w="0" w:type="dxa"/>
              <w:left w:w="108" w:type="dxa"/>
              <w:bottom w:w="0" w:type="dxa"/>
              <w:right w:w="108" w:type="dxa"/>
            </w:tcMar>
          </w:tcPr>
          <w:p w14:paraId="2FC7E34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49</w:t>
            </w:r>
          </w:p>
        </w:tc>
        <w:tc>
          <w:tcPr>
            <w:tcW w:w="1309" w:type="dxa"/>
            <w:tcMar>
              <w:top w:w="0" w:type="dxa"/>
              <w:left w:w="108" w:type="dxa"/>
              <w:bottom w:w="0" w:type="dxa"/>
              <w:right w:w="108" w:type="dxa"/>
            </w:tcMar>
          </w:tcPr>
          <w:p w14:paraId="2267200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89,09%</w:t>
            </w:r>
          </w:p>
        </w:tc>
      </w:tr>
      <w:tr w:rsidR="00387097" w:rsidRPr="00DB152A" w14:paraId="55F8AA04" w14:textId="77777777" w:rsidTr="005C3DA6">
        <w:trPr>
          <w:jc w:val="center"/>
        </w:trPr>
        <w:tc>
          <w:tcPr>
            <w:tcW w:w="530" w:type="dxa"/>
            <w:tcMar>
              <w:top w:w="0" w:type="dxa"/>
              <w:left w:w="108" w:type="dxa"/>
              <w:bottom w:w="0" w:type="dxa"/>
              <w:right w:w="108" w:type="dxa"/>
            </w:tcMar>
          </w:tcPr>
          <w:p w14:paraId="7365B8C3"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30.</w:t>
            </w:r>
          </w:p>
        </w:tc>
        <w:tc>
          <w:tcPr>
            <w:tcW w:w="910" w:type="dxa"/>
            <w:tcMar>
              <w:top w:w="0" w:type="dxa"/>
              <w:left w:w="108" w:type="dxa"/>
              <w:bottom w:w="0" w:type="dxa"/>
              <w:right w:w="108" w:type="dxa"/>
            </w:tcMar>
          </w:tcPr>
          <w:p w14:paraId="206DF82B"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WA</w:t>
            </w:r>
          </w:p>
        </w:tc>
        <w:tc>
          <w:tcPr>
            <w:tcW w:w="368" w:type="dxa"/>
            <w:tcMar>
              <w:top w:w="0" w:type="dxa"/>
              <w:left w:w="108" w:type="dxa"/>
              <w:bottom w:w="0" w:type="dxa"/>
              <w:right w:w="108" w:type="dxa"/>
            </w:tcMar>
          </w:tcPr>
          <w:p w14:paraId="35D64FA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79BB99A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68" w:type="dxa"/>
            <w:tcMar>
              <w:top w:w="0" w:type="dxa"/>
              <w:left w:w="108" w:type="dxa"/>
              <w:bottom w:w="0" w:type="dxa"/>
              <w:right w:w="108" w:type="dxa"/>
            </w:tcMar>
          </w:tcPr>
          <w:p w14:paraId="2D038F64"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69" w:type="dxa"/>
            <w:tcMar>
              <w:top w:w="0" w:type="dxa"/>
              <w:left w:w="108" w:type="dxa"/>
              <w:bottom w:w="0" w:type="dxa"/>
              <w:right w:w="108" w:type="dxa"/>
            </w:tcMar>
          </w:tcPr>
          <w:p w14:paraId="7CA0A772"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3A44C27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72" w:type="dxa"/>
            <w:tcMar>
              <w:top w:w="0" w:type="dxa"/>
              <w:left w:w="108" w:type="dxa"/>
              <w:bottom w:w="0" w:type="dxa"/>
              <w:right w:w="108" w:type="dxa"/>
            </w:tcMar>
          </w:tcPr>
          <w:p w14:paraId="7AE61BD5"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53" w:type="dxa"/>
            <w:tcMar>
              <w:top w:w="0" w:type="dxa"/>
              <w:left w:w="108" w:type="dxa"/>
              <w:bottom w:w="0" w:type="dxa"/>
              <w:right w:w="108" w:type="dxa"/>
            </w:tcMar>
          </w:tcPr>
          <w:p w14:paraId="68C6C63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353" w:type="dxa"/>
            <w:tcMar>
              <w:top w:w="0" w:type="dxa"/>
              <w:left w:w="108" w:type="dxa"/>
              <w:bottom w:w="0" w:type="dxa"/>
              <w:right w:w="108" w:type="dxa"/>
            </w:tcMar>
          </w:tcPr>
          <w:p w14:paraId="2CAE43E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372" w:type="dxa"/>
            <w:tcMar>
              <w:top w:w="0" w:type="dxa"/>
              <w:left w:w="108" w:type="dxa"/>
              <w:bottom w:w="0" w:type="dxa"/>
              <w:right w:w="108" w:type="dxa"/>
            </w:tcMar>
          </w:tcPr>
          <w:p w14:paraId="346FE9A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4</w:t>
            </w:r>
          </w:p>
        </w:tc>
        <w:tc>
          <w:tcPr>
            <w:tcW w:w="456" w:type="dxa"/>
            <w:tcMar>
              <w:top w:w="0" w:type="dxa"/>
              <w:left w:w="108" w:type="dxa"/>
              <w:bottom w:w="0" w:type="dxa"/>
              <w:right w:w="108" w:type="dxa"/>
            </w:tcMar>
          </w:tcPr>
          <w:p w14:paraId="4463ABB8"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456" w:type="dxa"/>
            <w:tcMar>
              <w:top w:w="0" w:type="dxa"/>
              <w:left w:w="108" w:type="dxa"/>
              <w:bottom w:w="0" w:type="dxa"/>
              <w:right w:w="108" w:type="dxa"/>
            </w:tcMar>
          </w:tcPr>
          <w:p w14:paraId="3EBF9BF1"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w:t>
            </w:r>
          </w:p>
        </w:tc>
        <w:tc>
          <w:tcPr>
            <w:tcW w:w="990" w:type="dxa"/>
            <w:tcMar>
              <w:top w:w="0" w:type="dxa"/>
              <w:left w:w="108" w:type="dxa"/>
              <w:bottom w:w="0" w:type="dxa"/>
              <w:right w:w="108" w:type="dxa"/>
            </w:tcMar>
          </w:tcPr>
          <w:p w14:paraId="57CE4E2E"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51</w:t>
            </w:r>
          </w:p>
        </w:tc>
        <w:tc>
          <w:tcPr>
            <w:tcW w:w="1309" w:type="dxa"/>
            <w:tcMar>
              <w:top w:w="0" w:type="dxa"/>
              <w:left w:w="108" w:type="dxa"/>
              <w:bottom w:w="0" w:type="dxa"/>
              <w:right w:w="108" w:type="dxa"/>
            </w:tcMar>
          </w:tcPr>
          <w:p w14:paraId="209A2E8D" w14:textId="77777777" w:rsidR="00387097" w:rsidRPr="00DB152A" w:rsidRDefault="00387097" w:rsidP="005C3DA6">
            <w:pPr>
              <w:spacing w:after="0" w:line="240" w:lineRule="auto"/>
              <w:jc w:val="center"/>
              <w:rPr>
                <w:rFonts w:ascii="Times New Roman" w:hAnsi="Times New Roman" w:cs="Times New Roman"/>
                <w:sz w:val="24"/>
                <w:szCs w:val="24"/>
              </w:rPr>
            </w:pPr>
            <w:r w:rsidRPr="00DB152A">
              <w:rPr>
                <w:rFonts w:ascii="Times New Roman" w:hAnsi="Times New Roman" w:cs="Times New Roman"/>
                <w:sz w:val="24"/>
                <w:szCs w:val="24"/>
              </w:rPr>
              <w:t>92,72%</w:t>
            </w:r>
          </w:p>
        </w:tc>
      </w:tr>
    </w:tbl>
    <w:p w14:paraId="614B3E7D" w14:textId="77777777" w:rsidR="00387097" w:rsidRPr="00DB152A" w:rsidRDefault="00387097" w:rsidP="005C3DA6">
      <w:pPr>
        <w:spacing w:after="0" w:line="240" w:lineRule="auto"/>
        <w:ind w:firstLine="720"/>
        <w:jc w:val="center"/>
        <w:rPr>
          <w:rFonts w:ascii="Times New Roman" w:eastAsia="Times New Roman" w:hAnsi="Times New Roman" w:cs="Times New Roman"/>
          <w:sz w:val="24"/>
          <w:szCs w:val="24"/>
        </w:rPr>
      </w:pPr>
    </w:p>
    <w:p w14:paraId="5C5B6BD2" w14:textId="21B99B95" w:rsidR="00387097" w:rsidRPr="00DB152A" w:rsidRDefault="00387097"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Analisis data angket respon guru diberikan oleh Guru Sejarah SMA Negeri 13 Semarang yaitu Ibu Noor Hikmah Fauziah., S.Pd dengan memperoleh </w:t>
      </w:r>
      <w:r w:rsidR="00E06F21" w:rsidRPr="00DB152A">
        <w:rPr>
          <w:rFonts w:ascii="Times New Roman" w:hAnsi="Times New Roman" w:cs="Times New Roman"/>
          <w:sz w:val="24"/>
          <w:szCs w:val="24"/>
        </w:rPr>
        <w:t>persentase</w:t>
      </w:r>
      <w:r w:rsidRPr="00DB152A">
        <w:rPr>
          <w:rFonts w:ascii="Times New Roman" w:hAnsi="Times New Roman" w:cs="Times New Roman"/>
          <w:sz w:val="24"/>
          <w:szCs w:val="24"/>
        </w:rPr>
        <w:t xml:space="preserve"> 92% dan memberikan komentar bahwa media digital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dapat membantu dalam refleksi pembelajaran dan asessmen pembelajaran</w:t>
      </w:r>
      <w:r w:rsidR="001D6C0E" w:rsidRPr="00DB152A">
        <w:rPr>
          <w:rFonts w:ascii="Times New Roman" w:hAnsi="Times New Roman" w:cs="Times New Roman"/>
          <w:sz w:val="24"/>
          <w:szCs w:val="24"/>
        </w:rPr>
        <w:t xml:space="preserve"> sejarah</w:t>
      </w:r>
      <w:r w:rsidR="00F544D0" w:rsidRPr="00DB152A">
        <w:rPr>
          <w:rFonts w:ascii="Times New Roman" w:hAnsi="Times New Roman" w:cs="Times New Roman"/>
          <w:sz w:val="24"/>
          <w:szCs w:val="24"/>
        </w:rPr>
        <w:t>. Hasil responden pada tabel</w:t>
      </w:r>
      <w:r w:rsidR="00DD02B3" w:rsidRPr="00DB152A">
        <w:rPr>
          <w:rFonts w:ascii="Times New Roman" w:hAnsi="Times New Roman" w:cs="Times New Roman"/>
          <w:sz w:val="24"/>
          <w:szCs w:val="24"/>
        </w:rPr>
        <w:t xml:space="preserve"> 6.</w:t>
      </w:r>
    </w:p>
    <w:p w14:paraId="6D26D1AC" w14:textId="3822B548" w:rsidR="00F544D0" w:rsidRPr="00DB152A" w:rsidRDefault="00F544D0" w:rsidP="005C3DA6">
      <w:pPr>
        <w:spacing w:after="0" w:line="360" w:lineRule="auto"/>
        <w:jc w:val="center"/>
        <w:rPr>
          <w:rFonts w:ascii="Times New Roman" w:hAnsi="Times New Roman" w:cs="Times New Roman"/>
          <w:sz w:val="24"/>
          <w:szCs w:val="24"/>
        </w:rPr>
      </w:pPr>
      <w:r w:rsidRPr="00DB152A">
        <w:rPr>
          <w:rFonts w:ascii="Times New Roman" w:hAnsi="Times New Roman" w:cs="Times New Roman"/>
          <w:sz w:val="24"/>
          <w:szCs w:val="24"/>
        </w:rPr>
        <w:t xml:space="preserve">Tabel </w:t>
      </w:r>
      <w:r w:rsidR="00DD02B3" w:rsidRPr="00DB152A">
        <w:rPr>
          <w:rFonts w:ascii="Times New Roman" w:hAnsi="Times New Roman" w:cs="Times New Roman"/>
          <w:sz w:val="24"/>
          <w:szCs w:val="24"/>
        </w:rPr>
        <w:t>6</w:t>
      </w:r>
      <w:r w:rsidRPr="00DB152A">
        <w:rPr>
          <w:rFonts w:ascii="Times New Roman" w:hAnsi="Times New Roman" w:cs="Times New Roman"/>
          <w:sz w:val="24"/>
          <w:szCs w:val="24"/>
        </w:rPr>
        <w:t>. Hasil Responden Guru Sejarah</w:t>
      </w:r>
    </w:p>
    <w:tbl>
      <w:tblPr>
        <w:tblW w:w="8914" w:type="dxa"/>
        <w:jc w:val="center"/>
        <w:tblBorders>
          <w:top w:val="single" w:sz="4" w:space="0" w:color="auto"/>
          <w:bottom w:val="single" w:sz="4" w:space="0" w:color="auto"/>
        </w:tblBorders>
        <w:tblCellMar>
          <w:left w:w="10" w:type="dxa"/>
          <w:right w:w="10" w:type="dxa"/>
        </w:tblCellMar>
        <w:tblLook w:val="0000" w:firstRow="0" w:lastRow="0" w:firstColumn="0" w:lastColumn="0" w:noHBand="0" w:noVBand="0"/>
      </w:tblPr>
      <w:tblGrid>
        <w:gridCol w:w="2819"/>
        <w:gridCol w:w="1843"/>
        <w:gridCol w:w="1701"/>
        <w:gridCol w:w="1134"/>
        <w:gridCol w:w="1417"/>
      </w:tblGrid>
      <w:tr w:rsidR="00957A92" w:rsidRPr="00DB152A" w14:paraId="4400EC43" w14:textId="77777777" w:rsidTr="005C3DA6">
        <w:trPr>
          <w:jc w:val="center"/>
        </w:trPr>
        <w:tc>
          <w:tcPr>
            <w:tcW w:w="2819" w:type="dxa"/>
            <w:tcBorders>
              <w:top w:val="single" w:sz="4" w:space="0" w:color="auto"/>
              <w:bottom w:val="single" w:sz="4" w:space="0" w:color="auto"/>
            </w:tcBorders>
            <w:tcMar>
              <w:top w:w="0" w:type="dxa"/>
              <w:left w:w="108" w:type="dxa"/>
              <w:bottom w:w="0" w:type="dxa"/>
              <w:right w:w="108" w:type="dxa"/>
            </w:tcMar>
          </w:tcPr>
          <w:p w14:paraId="21EBFE62" w14:textId="7AA017FB" w:rsidR="00957A92" w:rsidRPr="00DB152A" w:rsidRDefault="00957A92" w:rsidP="005C3DA6">
            <w:pPr>
              <w:pStyle w:val="ListParagraph"/>
              <w:spacing w:after="0"/>
              <w:ind w:left="-123" w:right="-107"/>
              <w:jc w:val="center"/>
              <w:rPr>
                <w:rFonts w:ascii="Times New Roman" w:hAnsi="Times New Roman"/>
                <w:b/>
                <w:bCs/>
                <w:sz w:val="24"/>
                <w:szCs w:val="24"/>
              </w:rPr>
            </w:pPr>
            <w:r w:rsidRPr="00DB152A">
              <w:rPr>
                <w:rFonts w:ascii="Times New Roman" w:hAnsi="Times New Roman"/>
                <w:b/>
                <w:bCs/>
                <w:sz w:val="24"/>
                <w:szCs w:val="24"/>
              </w:rPr>
              <w:t>Guru</w:t>
            </w:r>
          </w:p>
        </w:tc>
        <w:tc>
          <w:tcPr>
            <w:tcW w:w="1843" w:type="dxa"/>
            <w:tcBorders>
              <w:top w:val="single" w:sz="4" w:space="0" w:color="auto"/>
              <w:bottom w:val="single" w:sz="4" w:space="0" w:color="auto"/>
            </w:tcBorders>
            <w:tcMar>
              <w:top w:w="0" w:type="dxa"/>
              <w:left w:w="108" w:type="dxa"/>
              <w:bottom w:w="0" w:type="dxa"/>
              <w:right w:w="108" w:type="dxa"/>
            </w:tcMar>
          </w:tcPr>
          <w:p w14:paraId="758AC8D8" w14:textId="77777777" w:rsidR="00957A92" w:rsidRPr="00DB152A" w:rsidRDefault="00957A92" w:rsidP="005C3DA6">
            <w:pPr>
              <w:pStyle w:val="ListParagraph"/>
              <w:spacing w:after="0"/>
              <w:ind w:left="-123" w:right="-107"/>
              <w:jc w:val="center"/>
              <w:rPr>
                <w:rFonts w:ascii="Times New Roman" w:hAnsi="Times New Roman"/>
                <w:b/>
                <w:bCs/>
                <w:sz w:val="24"/>
                <w:szCs w:val="24"/>
              </w:rPr>
            </w:pPr>
            <w:r w:rsidRPr="00DB152A">
              <w:rPr>
                <w:rFonts w:ascii="Times New Roman" w:hAnsi="Times New Roman"/>
                <w:b/>
                <w:bCs/>
                <w:sz w:val="24"/>
                <w:szCs w:val="24"/>
              </w:rPr>
              <w:t xml:space="preserve">Skor </w:t>
            </w:r>
            <w:proofErr w:type="spellStart"/>
            <w:r w:rsidRPr="00DB152A">
              <w:rPr>
                <w:rFonts w:ascii="Times New Roman" w:hAnsi="Times New Roman"/>
                <w:b/>
                <w:bCs/>
                <w:sz w:val="24"/>
                <w:szCs w:val="24"/>
              </w:rPr>
              <w:t>Perolehan</w:t>
            </w:r>
            <w:proofErr w:type="spellEnd"/>
          </w:p>
        </w:tc>
        <w:tc>
          <w:tcPr>
            <w:tcW w:w="1701" w:type="dxa"/>
            <w:tcBorders>
              <w:top w:val="single" w:sz="4" w:space="0" w:color="auto"/>
              <w:bottom w:val="single" w:sz="4" w:space="0" w:color="auto"/>
            </w:tcBorders>
          </w:tcPr>
          <w:p w14:paraId="6847FF1A" w14:textId="77777777" w:rsidR="00957A92" w:rsidRPr="00DB152A" w:rsidRDefault="00957A92" w:rsidP="005C3DA6">
            <w:pPr>
              <w:pStyle w:val="ListParagraph"/>
              <w:spacing w:after="0"/>
              <w:ind w:left="-123" w:right="-107"/>
              <w:jc w:val="center"/>
              <w:rPr>
                <w:rFonts w:ascii="Times New Roman" w:hAnsi="Times New Roman"/>
                <w:b/>
                <w:bCs/>
                <w:sz w:val="24"/>
                <w:szCs w:val="24"/>
              </w:rPr>
            </w:pPr>
            <w:r w:rsidRPr="00DB152A">
              <w:rPr>
                <w:rFonts w:ascii="Times New Roman" w:hAnsi="Times New Roman"/>
                <w:b/>
                <w:bCs/>
                <w:sz w:val="24"/>
                <w:szCs w:val="24"/>
              </w:rPr>
              <w:t xml:space="preserve">Skor </w:t>
            </w:r>
            <w:proofErr w:type="spellStart"/>
            <w:r w:rsidRPr="00DB152A">
              <w:rPr>
                <w:rFonts w:ascii="Times New Roman" w:hAnsi="Times New Roman"/>
                <w:b/>
                <w:bCs/>
                <w:sz w:val="24"/>
                <w:szCs w:val="24"/>
              </w:rPr>
              <w:t>Maksimal</w:t>
            </w:r>
            <w:proofErr w:type="spellEnd"/>
          </w:p>
        </w:tc>
        <w:tc>
          <w:tcPr>
            <w:tcW w:w="1134" w:type="dxa"/>
            <w:tcBorders>
              <w:top w:val="single" w:sz="4" w:space="0" w:color="auto"/>
              <w:bottom w:val="single" w:sz="4" w:space="0" w:color="auto"/>
            </w:tcBorders>
          </w:tcPr>
          <w:p w14:paraId="2D12735F" w14:textId="543017AB" w:rsidR="00957A92" w:rsidRPr="00DB152A" w:rsidRDefault="00957A92" w:rsidP="005C3DA6">
            <w:pPr>
              <w:pStyle w:val="ListParagraph"/>
              <w:spacing w:after="0"/>
              <w:ind w:left="-123" w:right="-107"/>
              <w:jc w:val="center"/>
              <w:rPr>
                <w:rFonts w:ascii="Times New Roman" w:hAnsi="Times New Roman"/>
                <w:b/>
                <w:bCs/>
                <w:sz w:val="24"/>
                <w:szCs w:val="24"/>
              </w:rPr>
            </w:pPr>
            <w:proofErr w:type="spellStart"/>
            <w:r w:rsidRPr="00DB152A">
              <w:rPr>
                <w:rFonts w:ascii="Times New Roman" w:hAnsi="Times New Roman"/>
                <w:b/>
                <w:bCs/>
                <w:sz w:val="24"/>
                <w:szCs w:val="24"/>
              </w:rPr>
              <w:t>P</w:t>
            </w:r>
            <w:r w:rsidR="007A2D04" w:rsidRPr="00DB152A">
              <w:rPr>
                <w:rFonts w:ascii="Times New Roman" w:hAnsi="Times New Roman"/>
                <w:b/>
                <w:bCs/>
                <w:sz w:val="24"/>
                <w:szCs w:val="24"/>
              </w:rPr>
              <w:t>ers</w:t>
            </w:r>
            <w:r w:rsidRPr="00DB152A">
              <w:rPr>
                <w:rFonts w:ascii="Times New Roman" w:hAnsi="Times New Roman"/>
                <w:b/>
                <w:bCs/>
                <w:sz w:val="24"/>
                <w:szCs w:val="24"/>
              </w:rPr>
              <w:t>entase</w:t>
            </w:r>
            <w:proofErr w:type="spellEnd"/>
          </w:p>
        </w:tc>
        <w:tc>
          <w:tcPr>
            <w:tcW w:w="1417" w:type="dxa"/>
            <w:tcBorders>
              <w:top w:val="single" w:sz="4" w:space="0" w:color="auto"/>
              <w:bottom w:val="single" w:sz="4" w:space="0" w:color="auto"/>
            </w:tcBorders>
            <w:tcMar>
              <w:top w:w="0" w:type="dxa"/>
              <w:left w:w="108" w:type="dxa"/>
              <w:bottom w:w="0" w:type="dxa"/>
              <w:right w:w="108" w:type="dxa"/>
            </w:tcMar>
          </w:tcPr>
          <w:p w14:paraId="37E0BEB5" w14:textId="77777777" w:rsidR="00957A92" w:rsidRPr="00DB152A" w:rsidRDefault="00957A92" w:rsidP="005C3DA6">
            <w:pPr>
              <w:pStyle w:val="ListParagraph"/>
              <w:spacing w:after="0"/>
              <w:ind w:left="-123" w:right="-107"/>
              <w:jc w:val="center"/>
              <w:rPr>
                <w:rFonts w:ascii="Times New Roman" w:hAnsi="Times New Roman"/>
                <w:b/>
                <w:bCs/>
                <w:sz w:val="24"/>
                <w:szCs w:val="24"/>
              </w:rPr>
            </w:pPr>
            <w:proofErr w:type="spellStart"/>
            <w:r w:rsidRPr="00DB152A">
              <w:rPr>
                <w:rFonts w:ascii="Times New Roman" w:hAnsi="Times New Roman"/>
                <w:b/>
                <w:bCs/>
                <w:sz w:val="24"/>
                <w:szCs w:val="24"/>
              </w:rPr>
              <w:t>Kriteria</w:t>
            </w:r>
            <w:proofErr w:type="spellEnd"/>
          </w:p>
        </w:tc>
      </w:tr>
      <w:tr w:rsidR="00957A92" w:rsidRPr="00DB152A" w14:paraId="70389055" w14:textId="77777777" w:rsidTr="005C3DA6">
        <w:trPr>
          <w:jc w:val="center"/>
        </w:trPr>
        <w:tc>
          <w:tcPr>
            <w:tcW w:w="2819" w:type="dxa"/>
            <w:tcBorders>
              <w:top w:val="single" w:sz="4" w:space="0" w:color="auto"/>
            </w:tcBorders>
            <w:tcMar>
              <w:top w:w="0" w:type="dxa"/>
              <w:left w:w="108" w:type="dxa"/>
              <w:bottom w:w="0" w:type="dxa"/>
              <w:right w:w="108" w:type="dxa"/>
            </w:tcMar>
          </w:tcPr>
          <w:p w14:paraId="72749D41" w14:textId="479D225D" w:rsidR="00957A92" w:rsidRPr="00DB152A" w:rsidRDefault="00957A92" w:rsidP="005C3DA6">
            <w:pPr>
              <w:pStyle w:val="ListParagraph"/>
              <w:spacing w:after="0"/>
              <w:ind w:left="-123" w:right="-107"/>
              <w:jc w:val="center"/>
              <w:rPr>
                <w:rFonts w:ascii="Times New Roman" w:hAnsi="Times New Roman"/>
                <w:sz w:val="24"/>
                <w:szCs w:val="24"/>
              </w:rPr>
            </w:pPr>
            <w:r w:rsidRPr="00DB152A">
              <w:rPr>
                <w:rFonts w:ascii="Times New Roman" w:hAnsi="Times New Roman"/>
                <w:sz w:val="24"/>
                <w:szCs w:val="24"/>
              </w:rPr>
              <w:t xml:space="preserve">Noor Hikmah </w:t>
            </w:r>
            <w:proofErr w:type="spellStart"/>
            <w:r w:rsidRPr="00DB152A">
              <w:rPr>
                <w:rFonts w:ascii="Times New Roman" w:hAnsi="Times New Roman"/>
                <w:sz w:val="24"/>
                <w:szCs w:val="24"/>
              </w:rPr>
              <w:t>Fauziah</w:t>
            </w:r>
            <w:proofErr w:type="spellEnd"/>
            <w:r w:rsidRPr="00DB152A">
              <w:rPr>
                <w:rFonts w:ascii="Times New Roman" w:hAnsi="Times New Roman"/>
                <w:sz w:val="24"/>
                <w:szCs w:val="24"/>
              </w:rPr>
              <w:t xml:space="preserve">., </w:t>
            </w:r>
            <w:proofErr w:type="spellStart"/>
            <w:proofErr w:type="gramStart"/>
            <w:r w:rsidRPr="00DB152A">
              <w:rPr>
                <w:rFonts w:ascii="Times New Roman" w:hAnsi="Times New Roman"/>
                <w:sz w:val="24"/>
                <w:szCs w:val="24"/>
              </w:rPr>
              <w:t>S.Pd</w:t>
            </w:r>
            <w:proofErr w:type="spellEnd"/>
            <w:proofErr w:type="gramEnd"/>
          </w:p>
        </w:tc>
        <w:tc>
          <w:tcPr>
            <w:tcW w:w="1843" w:type="dxa"/>
            <w:tcBorders>
              <w:top w:val="single" w:sz="4" w:space="0" w:color="auto"/>
            </w:tcBorders>
            <w:tcMar>
              <w:top w:w="0" w:type="dxa"/>
              <w:left w:w="108" w:type="dxa"/>
              <w:bottom w:w="0" w:type="dxa"/>
              <w:right w:w="108" w:type="dxa"/>
            </w:tcMar>
          </w:tcPr>
          <w:p w14:paraId="7EC1BB6C" w14:textId="04772F18" w:rsidR="00957A92" w:rsidRPr="00DB152A" w:rsidRDefault="00957A92" w:rsidP="005C3DA6">
            <w:pPr>
              <w:pStyle w:val="ListParagraph"/>
              <w:spacing w:after="0"/>
              <w:ind w:left="-123" w:right="-107"/>
              <w:jc w:val="center"/>
              <w:rPr>
                <w:rFonts w:ascii="Times New Roman" w:hAnsi="Times New Roman"/>
                <w:sz w:val="24"/>
                <w:szCs w:val="24"/>
              </w:rPr>
            </w:pPr>
            <w:r w:rsidRPr="00DB152A">
              <w:rPr>
                <w:rFonts w:ascii="Times New Roman" w:hAnsi="Times New Roman"/>
                <w:sz w:val="24"/>
                <w:szCs w:val="24"/>
              </w:rPr>
              <w:t>23</w:t>
            </w:r>
          </w:p>
        </w:tc>
        <w:tc>
          <w:tcPr>
            <w:tcW w:w="1701" w:type="dxa"/>
            <w:tcBorders>
              <w:top w:val="single" w:sz="4" w:space="0" w:color="auto"/>
            </w:tcBorders>
          </w:tcPr>
          <w:p w14:paraId="69402554" w14:textId="212766BB" w:rsidR="00957A92" w:rsidRPr="00DB152A" w:rsidRDefault="00957A92" w:rsidP="005C3DA6">
            <w:pPr>
              <w:pStyle w:val="ListParagraph"/>
              <w:spacing w:after="0"/>
              <w:ind w:left="-123" w:right="-107"/>
              <w:jc w:val="center"/>
              <w:rPr>
                <w:rFonts w:ascii="Times New Roman" w:hAnsi="Times New Roman"/>
                <w:sz w:val="24"/>
                <w:szCs w:val="24"/>
              </w:rPr>
            </w:pPr>
            <w:r w:rsidRPr="00DB152A">
              <w:rPr>
                <w:rFonts w:ascii="Times New Roman" w:hAnsi="Times New Roman"/>
                <w:sz w:val="24"/>
                <w:szCs w:val="24"/>
              </w:rPr>
              <w:t>25</w:t>
            </w:r>
          </w:p>
        </w:tc>
        <w:tc>
          <w:tcPr>
            <w:tcW w:w="1134" w:type="dxa"/>
            <w:tcBorders>
              <w:top w:val="single" w:sz="4" w:space="0" w:color="auto"/>
            </w:tcBorders>
          </w:tcPr>
          <w:p w14:paraId="5CE4F489" w14:textId="0B4767A0" w:rsidR="00957A92" w:rsidRPr="00DB152A" w:rsidRDefault="00957A92" w:rsidP="005C3DA6">
            <w:pPr>
              <w:pStyle w:val="ListParagraph"/>
              <w:spacing w:after="0"/>
              <w:ind w:left="-123" w:right="-107"/>
              <w:jc w:val="center"/>
              <w:rPr>
                <w:rFonts w:ascii="Times New Roman" w:hAnsi="Times New Roman"/>
                <w:sz w:val="24"/>
                <w:szCs w:val="24"/>
              </w:rPr>
            </w:pPr>
            <w:r w:rsidRPr="00DB152A">
              <w:rPr>
                <w:rFonts w:ascii="Times New Roman" w:hAnsi="Times New Roman"/>
                <w:sz w:val="24"/>
                <w:szCs w:val="24"/>
              </w:rPr>
              <w:t>92%</w:t>
            </w:r>
          </w:p>
        </w:tc>
        <w:tc>
          <w:tcPr>
            <w:tcW w:w="1417" w:type="dxa"/>
            <w:tcBorders>
              <w:top w:val="single" w:sz="4" w:space="0" w:color="auto"/>
            </w:tcBorders>
            <w:tcMar>
              <w:top w:w="0" w:type="dxa"/>
              <w:left w:w="108" w:type="dxa"/>
              <w:bottom w:w="0" w:type="dxa"/>
              <w:right w:w="108" w:type="dxa"/>
            </w:tcMar>
          </w:tcPr>
          <w:p w14:paraId="5686109F" w14:textId="77777777" w:rsidR="00957A92" w:rsidRPr="00DB152A" w:rsidRDefault="00957A92" w:rsidP="005C3DA6">
            <w:pPr>
              <w:pStyle w:val="ListParagraph"/>
              <w:spacing w:after="0"/>
              <w:ind w:left="-123" w:right="-107"/>
              <w:jc w:val="center"/>
              <w:rPr>
                <w:rFonts w:ascii="Times New Roman" w:hAnsi="Times New Roman"/>
                <w:sz w:val="24"/>
                <w:szCs w:val="24"/>
              </w:rPr>
            </w:pPr>
            <w:r w:rsidRPr="00DB152A">
              <w:rPr>
                <w:rFonts w:ascii="Times New Roman" w:hAnsi="Times New Roman"/>
                <w:sz w:val="24"/>
                <w:szCs w:val="24"/>
              </w:rPr>
              <w:t>Sangat Layak</w:t>
            </w:r>
          </w:p>
        </w:tc>
      </w:tr>
    </w:tbl>
    <w:p w14:paraId="40EA83A6" w14:textId="77777777" w:rsidR="00F544D0" w:rsidRPr="00DB152A" w:rsidRDefault="00F544D0" w:rsidP="005C3DA6">
      <w:pPr>
        <w:spacing w:after="0" w:line="240" w:lineRule="auto"/>
        <w:rPr>
          <w:rFonts w:ascii="Times New Roman" w:eastAsia="Times New Roman" w:hAnsi="Times New Roman" w:cs="Times New Roman"/>
          <w:sz w:val="24"/>
          <w:szCs w:val="24"/>
        </w:rPr>
      </w:pPr>
    </w:p>
    <w:p w14:paraId="7F49EAC4" w14:textId="6C54641F" w:rsidR="00F544D0" w:rsidRPr="00DB152A" w:rsidRDefault="00E06F21"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Terakhir pada tahap Evaluasi, efektivitas media diukur melalui angket respon peserta didik dan angket respon guru sejarah yang menunjukkan Tingkat penerimaan yang positif terhadap penggunaan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dalam pembelajaran sejarah di kelas.</w:t>
      </w:r>
      <w:r w:rsidR="005C3DA6">
        <w:rPr>
          <w:rFonts w:ascii="Times New Roman" w:hAnsi="Times New Roman" w:cs="Times New Roman"/>
          <w:sz w:val="24"/>
          <w:szCs w:val="24"/>
        </w:rPr>
        <w:t xml:space="preserve"> </w:t>
      </w:r>
      <w:r w:rsidRPr="00DB152A">
        <w:rPr>
          <w:rFonts w:ascii="Times New Roman" w:eastAsia="Times New Roman" w:hAnsi="Times New Roman" w:cs="Times New Roman"/>
          <w:sz w:val="24"/>
          <w:szCs w:val="24"/>
        </w:rPr>
        <w:t xml:space="preserve">Jika dilihat dari hasil data, </w:t>
      </w:r>
      <w:r w:rsidR="00CB2DA2" w:rsidRPr="00DB152A">
        <w:rPr>
          <w:rFonts w:ascii="Times New Roman" w:eastAsia="Times New Roman" w:hAnsi="Times New Roman" w:cs="Times New Roman"/>
          <w:sz w:val="24"/>
          <w:szCs w:val="24"/>
        </w:rPr>
        <w:t>m</w:t>
      </w:r>
      <w:r w:rsidR="00F544D0" w:rsidRPr="00DB152A">
        <w:rPr>
          <w:rFonts w:ascii="Times New Roman" w:eastAsia="Times New Roman" w:hAnsi="Times New Roman" w:cs="Times New Roman"/>
          <w:sz w:val="24"/>
          <w:szCs w:val="24"/>
        </w:rPr>
        <w:t xml:space="preserve">edia </w:t>
      </w:r>
      <w:r w:rsidR="00F544D0" w:rsidRPr="00DB152A">
        <w:rPr>
          <w:rFonts w:ascii="Times New Roman" w:hAnsi="Times New Roman" w:cs="Times New Roman"/>
          <w:sz w:val="24"/>
          <w:szCs w:val="24"/>
        </w:rPr>
        <w:t xml:space="preserve">pembelajaran berbasis </w:t>
      </w:r>
      <w:r w:rsidR="00F544D0" w:rsidRPr="00DB152A">
        <w:rPr>
          <w:rFonts w:ascii="Times New Roman" w:hAnsi="Times New Roman" w:cs="Times New Roman"/>
          <w:i/>
          <w:iCs/>
          <w:sz w:val="24"/>
          <w:szCs w:val="24"/>
        </w:rPr>
        <w:t xml:space="preserve">Quizwhizzer </w:t>
      </w:r>
      <w:r w:rsidR="00F544D0" w:rsidRPr="00DB152A">
        <w:rPr>
          <w:rFonts w:ascii="Times New Roman" w:hAnsi="Times New Roman" w:cs="Times New Roman"/>
          <w:sz w:val="24"/>
          <w:szCs w:val="24"/>
        </w:rPr>
        <w:t xml:space="preserve">yang telah dikembangkan memenuhi kriteria kelayakan yang sangat tinggi baik dari aspek media atau materi. </w:t>
      </w:r>
      <w:r w:rsidR="00D317AB" w:rsidRPr="00DB152A">
        <w:rPr>
          <w:rFonts w:ascii="Times New Roman" w:hAnsi="Times New Roman" w:cs="Times New Roman"/>
          <w:sz w:val="24"/>
          <w:szCs w:val="24"/>
        </w:rPr>
        <w:t>Tingginya tingkat kelayakan dan penerimaan peserta didik</w:t>
      </w:r>
      <w:r w:rsidR="007A3B54" w:rsidRPr="00DB152A">
        <w:rPr>
          <w:rFonts w:ascii="Times New Roman" w:hAnsi="Times New Roman" w:cs="Times New Roman"/>
          <w:sz w:val="24"/>
          <w:szCs w:val="24"/>
        </w:rPr>
        <w:t xml:space="preserve"> kelas XI di SMA Negeri 13 Semarang secara komprehensif</w:t>
      </w:r>
      <w:r w:rsidR="00D317AB" w:rsidRPr="00DB152A">
        <w:rPr>
          <w:rFonts w:ascii="Times New Roman" w:hAnsi="Times New Roman" w:cs="Times New Roman"/>
          <w:sz w:val="24"/>
          <w:szCs w:val="24"/>
        </w:rPr>
        <w:t xml:space="preserve"> memperdalam temuan pada</w:t>
      </w:r>
      <w:r w:rsidR="00CB2DA2" w:rsidRPr="00DB152A">
        <w:rPr>
          <w:rFonts w:ascii="Times New Roman" w:hAnsi="Times New Roman" w:cs="Times New Roman"/>
          <w:sz w:val="24"/>
          <w:szCs w:val="24"/>
        </w:rPr>
        <w:t xml:space="preserve"> beberapa</w:t>
      </w:r>
      <w:r w:rsidR="00D317AB" w:rsidRPr="00DB152A">
        <w:rPr>
          <w:rFonts w:ascii="Times New Roman" w:hAnsi="Times New Roman" w:cs="Times New Roman"/>
          <w:sz w:val="24"/>
          <w:szCs w:val="24"/>
        </w:rPr>
        <w:t xml:space="preserve"> penelitian sebelumnya. </w:t>
      </w:r>
      <w:r w:rsidR="007A3B54" w:rsidRPr="00DB152A">
        <w:rPr>
          <w:rFonts w:ascii="Times New Roman" w:hAnsi="Times New Roman" w:cs="Times New Roman"/>
          <w:sz w:val="24"/>
          <w:szCs w:val="24"/>
        </w:rPr>
        <w:t>Seperti penelitian oleh</w:t>
      </w:r>
      <w:r w:rsidR="000628AD" w:rsidRPr="00DB152A">
        <w:rPr>
          <w:rFonts w:ascii="Times New Roman" w:hAnsi="Times New Roman" w:cs="Times New Roman"/>
          <w:sz w:val="24"/>
          <w:szCs w:val="24"/>
        </w:rPr>
        <w:t xml:space="preserve"> </w:t>
      </w:r>
      <w:r w:rsidR="000628AD" w:rsidRPr="00DB152A">
        <w:rPr>
          <w:rFonts w:ascii="Times New Roman" w:hAnsi="Times New Roman" w:cs="Times New Roman"/>
          <w:sz w:val="24"/>
          <w:szCs w:val="24"/>
        </w:rPr>
        <w:fldChar w:fldCharType="begin" w:fldLock="1"/>
      </w:r>
      <w:r w:rsidR="00CB2DA2" w:rsidRPr="00DB152A">
        <w:rPr>
          <w:rFonts w:ascii="Times New Roman" w:hAnsi="Times New Roman" w:cs="Times New Roman"/>
          <w:sz w:val="24"/>
          <w:szCs w:val="24"/>
        </w:rPr>
        <w:instrText>ADDIN CSL_CITATION {"citationItems":[{"id":"ITEM-1","itemData":{"abstract":"Abstrak Pentingnya pembelajaran yang menekankan aktifitas siswa terletak pada pengembangan potensi mereka, sebab hal ini mengalihkan tanggung jawab belajar kepada siswa dan mendorong mereka untuk menggali potensi yang dimiliki. Dalam mewujudkan hal tersebut pentingnya guru menggunakan model pembelajaran yang sesuai. Penggunaan model Problem Based Learning merupakan salah salah satu metode pembelajaran di mana murid secara aktif terlibat dalam proses belajar. Selain itu, guru juga perlu menggunakan media interaktif menunjang keaktifan siswa pada pembelajaran. Salah satu media interaktif yang cocok untuk siswa generasi z yaitu Quizwhizzer. Quizwhizzer merupakan website yang dirancang untuk meningkatkan pengalaman pembelajaran dalam kelas melalui gamifikasi yang dapat meningkatkan keaktifan siswa. Penelitian ini menggunakan penelitian kuantitatif dengan menggunakan desain One-Shot Case Study. Penggunaan model Problem Based Learning berbasis Quizwhizzer dapat meningkatkan keaktifan siswa pada mata pelajaran sejarah materi proklamasi di SMA Negeri 7 Surabaya. Dilihat dari hasil perhitungan uji-t menggunakan One Sample T test mendapatlan nilai signifikansi (sig.2-tailed) 0.000 ≤ 0.05, dengan demikian Ha diterima dan H0 ditolak. Penggunaan model Problem Based Learning berbasis Quizwhizzer terhadap keaktifan memiliki pengaruh sebesar 69%. Sedangkan sisanya sebesar 31% dipengaruhi oleh variabel lain yaitu psikologis dan sosial siswa pada proses pembelajaran. Kata Kunci : problem based learning, quizwhizzer, keaktifan Abstract The importance of learning that emphasizes student activity lies in developing their potential, because this transfers responsibility for learning to students and encourages them to explore their potential. In realizing this, it is important for teachers to use appropriate learning models. The use of the Problem Based Learning model is a learning method where students are actively involved in the learning process. Apart from that, teachers also need to use interactive media to support student activity in learning. One of the interactive media that is suitable for generation z students is Quizwhizzer. Quizwhizzer is a website designed to improve the learning experience in the classroom through gamification which can increase student activity. This research uses quantitative research using a One-Shot Case Study design. The use of the Quizwhizzer-based Problem Based Learning model can increase student activity in the history subject of proclam…","author":[{"dropping-particle":"","family":"Dewi","given":"Septiana Maliya","non-dropping-particle":"","parse-names":false,"suffix":""},{"dropping-particle":"","family":"Liana","given":"Corry","non-dropping-particle":"","parse-names":false,"suffix":""}],"container-title":"Journal Pendidikan Sejarah","id":"ITEM-1","issue":"4","issued":{"date-parts":[["2024"]]},"page":"1-10","title":"Pengaruh Problem Based Learning Berbasis Quizwhizzer terhadap Keaktifan Siswa pada Mata Pelajaran Sejarah di SMA Negeri 7 Surabaya","type":"article-journal","volume":"15"},"uris":["http://www.mendeley.com/documents/?uuid=2a1105ad-38b0-4dea-8b95-8e75ffb1f610"]}],"mendeley":{"formattedCitation":"(Dewi &amp; Liana, 2024)","plainTextFormattedCitation":"(Dewi &amp; Liana, 2024)","previouslyFormattedCitation":"(Dewi &amp; Liana, 2024)"},"properties":{"noteIndex":0},"schema":"https://github.com/citation-style-language/schema/raw/master/csl-citation.json"}</w:instrText>
      </w:r>
      <w:r w:rsidR="000628AD" w:rsidRPr="00DB152A">
        <w:rPr>
          <w:rFonts w:ascii="Times New Roman" w:hAnsi="Times New Roman" w:cs="Times New Roman"/>
          <w:sz w:val="24"/>
          <w:szCs w:val="24"/>
        </w:rPr>
        <w:fldChar w:fldCharType="separate"/>
      </w:r>
      <w:r w:rsidR="000628AD" w:rsidRPr="00DB152A">
        <w:rPr>
          <w:rFonts w:ascii="Times New Roman" w:hAnsi="Times New Roman" w:cs="Times New Roman"/>
          <w:noProof/>
          <w:sz w:val="24"/>
          <w:szCs w:val="24"/>
        </w:rPr>
        <w:t>(Dewi &amp; Liana, 2024)</w:t>
      </w:r>
      <w:r w:rsidR="000628AD" w:rsidRPr="00DB152A">
        <w:rPr>
          <w:rFonts w:ascii="Times New Roman" w:hAnsi="Times New Roman" w:cs="Times New Roman"/>
          <w:sz w:val="24"/>
          <w:szCs w:val="24"/>
        </w:rPr>
        <w:fldChar w:fldCharType="end"/>
      </w:r>
      <w:r w:rsidR="00CB2DA2" w:rsidRPr="00DB152A">
        <w:rPr>
          <w:rFonts w:ascii="Times New Roman" w:hAnsi="Times New Roman" w:cs="Times New Roman"/>
          <w:sz w:val="24"/>
          <w:szCs w:val="24"/>
        </w:rPr>
        <w:t xml:space="preserve"> serta </w:t>
      </w:r>
      <w:r w:rsidR="00CB2DA2" w:rsidRPr="00DB152A">
        <w:rPr>
          <w:rFonts w:ascii="Times New Roman" w:hAnsi="Times New Roman" w:cs="Times New Roman"/>
          <w:sz w:val="24"/>
          <w:szCs w:val="24"/>
        </w:rPr>
        <w:fldChar w:fldCharType="begin" w:fldLock="1"/>
      </w:r>
      <w:r w:rsidR="007E243B" w:rsidRPr="00DB152A">
        <w:rPr>
          <w:rFonts w:ascii="Times New Roman" w:hAnsi="Times New Roman" w:cs="Times New Roman"/>
          <w:sz w:val="24"/>
          <w:szCs w:val="24"/>
        </w:rPr>
        <w:instrText>ADDIN CSL_CITATION {"citationItems":[{"id":"ITEM-1","itemData":{"abstract":"This study examines the influence of the Quizwhizzer learning media on students’ self-efficacy and learning motivation in history lessons for class X-2 at SMA Negeri 1 Balen. The advancement of the times has driven education to transform by creating interactive, technology-integrated learning. The challenges of 21st-century education require teachers not only to deliver content but also to foster students' confidence and motivation through innovative approaches. In history learning, teachers have implemented interactive methods such as group discussions, the use of digital media, and even the application of game-based learning (GBL). However, the implementation has not fully achieved the expected learning objectives. This is indicated by low student engagement, weak understanding, and negative perceptions toward history learning, which have led to a decline in students’ self-confidence and motivation. Observations in class X revealed that 59.3% of students had negative perceptions of history lessons, and 97% of students in classes X-2 and X-7 did not meet the Minimum Mastery Criteria (KKM). This study aims to analyze and measure the influence and magnitude of the Quizwhizzer learning media on students’ self- efficacy and learning motivation in history learning. The research method used is quantitative with a Quasi-Experimental Design in the form of a Non-Equivalent Pretest-Posttest Control Group Design. The research sample consisted of class X-2 (experimental group) and class X-7 (control group), selected through purposive sampling. Data collection techniques involved questionnaires and observation sheets, while data analysis was conducted using simple linear regression tests. The results show that the Quizwhizzer media has a significant effect on students’ self-efficacy (sig. 0.000 &lt; 0.05, R² = 0.743 or 74.3%) and learning motivation (sig. 0.000 &lt; 0.05, R² = 0.757 or 75.7%). Therefore, the use of Quizwhizzer media is proven to significantly enhance students’ self-efficacy and learning motivation in history learning.","author":[{"dropping-particle":"","family":"Rahmawati","given":"Lutfi","non-dropping-particle":"","parse-names":false,"suffix":""},{"dropping-particle":"","family":"Suprijono","given":"Agus","non-dropping-particle":"","parse-names":false,"suffix":""}],"container-title":"AVATARA, e-Journal Pendidikan Sejarah","id":"ITEM-1","issue":"3","issued":{"date-parts":[["2025"]]},"page":"17-18","title":"Pengaruh Media Quizwhizzer Terhadap Efikasi Diri Dan Motivasi Belajar Siswa Pada Pembelajaran Sejarah Kelas X-2 Sma Negeri 1 Balen","type":"article-journal","volume":"16"},"uris":["http://www.mendeley.com/documents/?uuid=eed402d7-1719-4fb1-89bc-cb5454fb4045"]}],"mendeley":{"formattedCitation":"(Rahmawati &amp; Suprijono, 2025)","plainTextFormattedCitation":"(Rahmawati &amp; Suprijono, 2025)","previouslyFormattedCitation":"(Rahmawati &amp; Suprijono, 2025)"},"properties":{"noteIndex":0},"schema":"https://github.com/citation-style-language/schema/raw/master/csl-citation.json"}</w:instrText>
      </w:r>
      <w:r w:rsidR="00CB2DA2" w:rsidRPr="00DB152A">
        <w:rPr>
          <w:rFonts w:ascii="Times New Roman" w:hAnsi="Times New Roman" w:cs="Times New Roman"/>
          <w:sz w:val="24"/>
          <w:szCs w:val="24"/>
        </w:rPr>
        <w:fldChar w:fldCharType="separate"/>
      </w:r>
      <w:r w:rsidR="00CB2DA2" w:rsidRPr="00DB152A">
        <w:rPr>
          <w:rFonts w:ascii="Times New Roman" w:hAnsi="Times New Roman" w:cs="Times New Roman"/>
          <w:noProof/>
          <w:sz w:val="24"/>
          <w:szCs w:val="24"/>
        </w:rPr>
        <w:t>(Rahmawati &amp; Suprijono, 2025)</w:t>
      </w:r>
      <w:r w:rsidR="00CB2DA2" w:rsidRPr="00DB152A">
        <w:rPr>
          <w:rFonts w:ascii="Times New Roman" w:hAnsi="Times New Roman" w:cs="Times New Roman"/>
          <w:sz w:val="24"/>
          <w:szCs w:val="24"/>
        </w:rPr>
        <w:fldChar w:fldCharType="end"/>
      </w:r>
      <w:r w:rsidR="00CB2DA2" w:rsidRPr="00DB152A">
        <w:rPr>
          <w:rFonts w:ascii="Times New Roman" w:hAnsi="Times New Roman" w:cs="Times New Roman"/>
          <w:sz w:val="24"/>
          <w:szCs w:val="24"/>
        </w:rPr>
        <w:t xml:space="preserve"> </w:t>
      </w:r>
      <w:r w:rsidR="007A3B54" w:rsidRPr="00DB152A">
        <w:rPr>
          <w:rFonts w:ascii="Times New Roman" w:hAnsi="Times New Roman" w:cs="Times New Roman"/>
          <w:sz w:val="24"/>
          <w:szCs w:val="24"/>
        </w:rPr>
        <w:t>telah membuktikan bahwa</w:t>
      </w:r>
      <w:r w:rsidR="00CB2DA2" w:rsidRPr="00DB152A">
        <w:rPr>
          <w:rFonts w:ascii="Times New Roman" w:hAnsi="Times New Roman" w:cs="Times New Roman"/>
          <w:sz w:val="24"/>
          <w:szCs w:val="24"/>
        </w:rPr>
        <w:t xml:space="preserve"> </w:t>
      </w:r>
      <w:r w:rsidR="00CB2DA2" w:rsidRPr="00DB152A">
        <w:rPr>
          <w:rFonts w:ascii="Times New Roman" w:hAnsi="Times New Roman" w:cs="Times New Roman"/>
          <w:i/>
          <w:iCs/>
          <w:sz w:val="24"/>
          <w:szCs w:val="24"/>
        </w:rPr>
        <w:t xml:space="preserve">Quizwhizzer </w:t>
      </w:r>
      <w:r w:rsidR="00CB2DA2" w:rsidRPr="00DB152A">
        <w:rPr>
          <w:rFonts w:ascii="Times New Roman" w:hAnsi="Times New Roman" w:cs="Times New Roman"/>
          <w:sz w:val="24"/>
          <w:szCs w:val="24"/>
        </w:rPr>
        <w:t>berimplikasi terhadap motivasi dan keaktifan peserta didik pada mata pelajaran sejarah.</w:t>
      </w:r>
      <w:r w:rsidR="007A3B54" w:rsidRPr="00DB152A">
        <w:rPr>
          <w:rFonts w:ascii="Times New Roman" w:hAnsi="Times New Roman" w:cs="Times New Roman"/>
          <w:sz w:val="24"/>
          <w:szCs w:val="24"/>
        </w:rPr>
        <w:t xml:space="preserve"> Jika penelitian terdahulu lebih berfokus pada hasil akhir berupa </w:t>
      </w:r>
      <w:r w:rsidR="008A1227" w:rsidRPr="00DB152A">
        <w:rPr>
          <w:rFonts w:ascii="Times New Roman" w:hAnsi="Times New Roman" w:cs="Times New Roman"/>
          <w:sz w:val="24"/>
          <w:szCs w:val="24"/>
        </w:rPr>
        <w:t xml:space="preserve">peningkatan keaktifan peserta didik, sedangkan </w:t>
      </w:r>
      <w:r w:rsidR="00994CF0" w:rsidRPr="00DB152A">
        <w:rPr>
          <w:rFonts w:ascii="Times New Roman" w:hAnsi="Times New Roman" w:cs="Times New Roman"/>
          <w:sz w:val="24"/>
          <w:szCs w:val="24"/>
        </w:rPr>
        <w:t>penelitian kali ini membuktikan bahwa antusiasme secara langsung ditawarkan melalui fitur</w:t>
      </w:r>
      <w:r w:rsidR="00E87F69" w:rsidRPr="00DB152A">
        <w:rPr>
          <w:rFonts w:ascii="Times New Roman" w:hAnsi="Times New Roman" w:cs="Times New Roman"/>
          <w:sz w:val="24"/>
          <w:szCs w:val="24"/>
        </w:rPr>
        <w:t xml:space="preserve"> ap</w:t>
      </w:r>
      <w:r w:rsidR="00994CF0" w:rsidRPr="00DB152A">
        <w:rPr>
          <w:rFonts w:ascii="Times New Roman" w:hAnsi="Times New Roman" w:cs="Times New Roman"/>
          <w:sz w:val="24"/>
          <w:szCs w:val="24"/>
        </w:rPr>
        <w:t>likasi untuk membuat pengalaman interaktif peserta didik. Dengan hal tersebut penelitian ini melangkah lebih jauh dengan menguraikan faktor penstimulunnya.</w:t>
      </w:r>
    </w:p>
    <w:p w14:paraId="0A7084C3" w14:textId="70486D10" w:rsidR="00541604" w:rsidRPr="00DB152A" w:rsidRDefault="00994CF0"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Analisis lebih lanjut menunjukkan ke</w:t>
      </w:r>
      <w:r w:rsidR="00F544D0" w:rsidRPr="00DB152A">
        <w:rPr>
          <w:rFonts w:ascii="Times New Roman" w:hAnsi="Times New Roman" w:cs="Times New Roman"/>
          <w:sz w:val="24"/>
          <w:szCs w:val="24"/>
        </w:rPr>
        <w:t xml:space="preserve">unggulan utama pada media digital ini terletak pada fitur </w:t>
      </w:r>
      <w:r w:rsidR="00F544D0" w:rsidRPr="005C3DA6">
        <w:rPr>
          <w:rFonts w:ascii="Times New Roman" w:hAnsi="Times New Roman" w:cs="Times New Roman"/>
          <w:i/>
          <w:iCs/>
          <w:sz w:val="24"/>
          <w:szCs w:val="24"/>
        </w:rPr>
        <w:t>board game</w:t>
      </w:r>
      <w:r w:rsidR="00F544D0" w:rsidRPr="00DB152A">
        <w:rPr>
          <w:rFonts w:ascii="Times New Roman" w:hAnsi="Times New Roman" w:cs="Times New Roman"/>
          <w:sz w:val="24"/>
          <w:szCs w:val="24"/>
        </w:rPr>
        <w:t xml:space="preserve"> digital yang memungkinkan peserta didik dapat melihat posisi mereka secara virtual di atas papan permainan yang menurut </w:t>
      </w:r>
      <w:r w:rsidR="0072653E" w:rsidRPr="00DB152A">
        <w:rPr>
          <w:rFonts w:ascii="Times New Roman" w:hAnsi="Times New Roman" w:cs="Times New Roman"/>
          <w:sz w:val="24"/>
          <w:szCs w:val="24"/>
        </w:rPr>
        <w:fldChar w:fldCharType="begin" w:fldLock="1"/>
      </w:r>
      <w:r w:rsidR="0072653E" w:rsidRPr="00DB152A">
        <w:rPr>
          <w:rFonts w:ascii="Times New Roman" w:hAnsi="Times New Roman" w:cs="Times New Roman"/>
          <w:sz w:val="24"/>
          <w:szCs w:val="24"/>
        </w:rPr>
        <w:instrText>ADDIN CSL_CITATION {"citationItems":[{"id":"ITEM-1","itemData":{"ISSN":"2654-6426","abstract":"The COVID-19 outbreak that has occurred over the past three years has resulted in extraordinary changes in the activities of the world of education. Learning activities that initially took place face-to-face turned into online learning. The purpose of this study was to analyze the use of the quizwhizzer application in limited face-to-face learning for social studies subject matter during the COVID-19 pandemic. The research method used in this study was descriptive qualitative. The results showed that the quizwhizzer application media could be used in learning. In learning theme 2, sub-theme 1, living in harmony in difference, most students think that the delivery of social studies lesson content has been boring. Through the use of the Quizwhizzer application students are more motivated and do not consider social studies as one of the boring subject matter anymore. Quizwhizzer is an android-based game application that can be used in the learning process This work is licensed under a Creative Commons Attribution 4.0 International License","author":[{"dropping-particle":"","family":"Susanto","given":"Devinta Agung","non-dropping-particle":"","parse-names":false,"suffix":""},{"dropping-particle":"","family":"Ismaya","given":"Erik Aditia","non-dropping-particle":"","parse-names":false,"suffix":""}],"container-title":"CJPE: Cokroaminoto Juornal of Primary Education","id":"ITEM-1","issue":"1","issued":{"date-parts":[["2022"]]},"page":"104-110","title":"Pemanfaatan Aplikasi Quizwhizzer Pada PTM Terbatas Muatan Pelajaran IPS Bagi Siswa Kelas VI SDN 2 Tuko [Utilization of the Quizwhizzer Application on Limited PTM Social Studies for Grade VI Students of SDN 2 Tuko]","type":"article-journal","volume":"5"},"uris":["http://www.mendeley.com/documents/?uuid=0fa6eddb-0bbb-4f1f-9068-1fd35eb1a426"]}],"mendeley":{"formattedCitation":"(Susanto &amp; Ismaya, 2022)","manualFormatting":"Susanto &amp; Ismaya, (2022)","plainTextFormattedCitation":"(Susanto &amp; Ismaya, 2022)","previouslyFormattedCitation":"(Susanto &amp; Ismaya, 2022)"},"properties":{"noteIndex":0},"schema":"https://github.com/citation-style-language/schema/raw/master/csl-citation.json"}</w:instrText>
      </w:r>
      <w:r w:rsidR="0072653E" w:rsidRPr="00DB152A">
        <w:rPr>
          <w:rFonts w:ascii="Times New Roman" w:hAnsi="Times New Roman" w:cs="Times New Roman"/>
          <w:sz w:val="24"/>
          <w:szCs w:val="24"/>
        </w:rPr>
        <w:fldChar w:fldCharType="separate"/>
      </w:r>
      <w:r w:rsidR="0072653E" w:rsidRPr="00DB152A">
        <w:rPr>
          <w:rFonts w:ascii="Times New Roman" w:hAnsi="Times New Roman" w:cs="Times New Roman"/>
          <w:noProof/>
          <w:sz w:val="24"/>
          <w:szCs w:val="24"/>
        </w:rPr>
        <w:t>Susanto &amp; Ismaya, (2022)</w:t>
      </w:r>
      <w:r w:rsidR="0072653E" w:rsidRPr="00DB152A">
        <w:rPr>
          <w:rFonts w:ascii="Times New Roman" w:hAnsi="Times New Roman" w:cs="Times New Roman"/>
          <w:sz w:val="24"/>
          <w:szCs w:val="24"/>
        </w:rPr>
        <w:fldChar w:fldCharType="end"/>
      </w:r>
      <w:r w:rsidR="0072653E" w:rsidRPr="00DB152A">
        <w:rPr>
          <w:rFonts w:ascii="Times New Roman" w:hAnsi="Times New Roman" w:cs="Times New Roman"/>
          <w:sz w:val="24"/>
          <w:szCs w:val="24"/>
        </w:rPr>
        <w:t xml:space="preserve"> </w:t>
      </w:r>
      <w:r w:rsidR="00F544D0" w:rsidRPr="00DB152A">
        <w:rPr>
          <w:rFonts w:ascii="Times New Roman" w:hAnsi="Times New Roman" w:cs="Times New Roman"/>
          <w:sz w:val="24"/>
          <w:szCs w:val="24"/>
        </w:rPr>
        <w:t>dapat memberikan kepuasan psikologis serta memudahkan pemahaman alur permainan.</w:t>
      </w:r>
      <w:r w:rsidR="00E87F69" w:rsidRPr="00DB152A">
        <w:rPr>
          <w:rFonts w:ascii="Times New Roman" w:hAnsi="Times New Roman" w:cs="Times New Roman"/>
          <w:sz w:val="24"/>
          <w:szCs w:val="24"/>
        </w:rPr>
        <w:t xml:space="preserve"> Keunggulan lainnya terdapat fitur </w:t>
      </w:r>
      <w:r w:rsidR="00E87F69" w:rsidRPr="00E05FBE">
        <w:rPr>
          <w:rFonts w:ascii="Times New Roman" w:hAnsi="Times New Roman" w:cs="Times New Roman"/>
          <w:i/>
          <w:iCs/>
          <w:sz w:val="24"/>
          <w:szCs w:val="24"/>
        </w:rPr>
        <w:t>real team</w:t>
      </w:r>
      <w:r w:rsidR="00E87F69" w:rsidRPr="00DB152A">
        <w:rPr>
          <w:rFonts w:ascii="Times New Roman" w:hAnsi="Times New Roman" w:cs="Times New Roman"/>
          <w:sz w:val="24"/>
          <w:szCs w:val="24"/>
        </w:rPr>
        <w:t xml:space="preserve"> </w:t>
      </w:r>
      <w:r w:rsidR="00E87F69" w:rsidRPr="00DB152A">
        <w:rPr>
          <w:rFonts w:ascii="Times New Roman" w:hAnsi="Times New Roman" w:cs="Times New Roman"/>
          <w:i/>
          <w:iCs/>
          <w:sz w:val="24"/>
          <w:szCs w:val="24"/>
        </w:rPr>
        <w:t>leader</w:t>
      </w:r>
      <w:r w:rsidR="005C3DA6">
        <w:rPr>
          <w:rFonts w:ascii="Times New Roman" w:hAnsi="Times New Roman" w:cs="Times New Roman"/>
          <w:i/>
          <w:iCs/>
          <w:sz w:val="24"/>
          <w:szCs w:val="24"/>
        </w:rPr>
        <w:t xml:space="preserve"> </w:t>
      </w:r>
      <w:r w:rsidR="00E87F69" w:rsidRPr="00DB152A">
        <w:rPr>
          <w:rFonts w:ascii="Times New Roman" w:hAnsi="Times New Roman" w:cs="Times New Roman"/>
          <w:i/>
          <w:iCs/>
          <w:sz w:val="24"/>
          <w:szCs w:val="24"/>
        </w:rPr>
        <w:t xml:space="preserve">board </w:t>
      </w:r>
      <w:r w:rsidR="00E87F69" w:rsidRPr="00DB152A">
        <w:rPr>
          <w:rFonts w:ascii="Times New Roman" w:hAnsi="Times New Roman" w:cs="Times New Roman"/>
          <w:sz w:val="24"/>
          <w:szCs w:val="24"/>
        </w:rPr>
        <w:t xml:space="preserve"> dan pergerakan avatar yang dapat menciptakan kompetisi sehat antar peserta didik </w:t>
      </w:r>
      <w:r w:rsidR="00E87F69" w:rsidRPr="00DB152A">
        <w:rPr>
          <w:rFonts w:ascii="Times New Roman" w:hAnsi="Times New Roman" w:cs="Times New Roman"/>
          <w:sz w:val="24"/>
          <w:szCs w:val="24"/>
        </w:rPr>
        <w:fldChar w:fldCharType="begin" w:fldLock="1"/>
      </w:r>
      <w:r w:rsidR="00E87F69" w:rsidRPr="00DB152A">
        <w:rPr>
          <w:rFonts w:ascii="Times New Roman" w:hAnsi="Times New Roman" w:cs="Times New Roman"/>
          <w:sz w:val="24"/>
          <w:szCs w:val="24"/>
        </w:rPr>
        <w:instrText>ADDIN CSL_CITATION {"citationItems":[{"id":"ITEM-1","itemData":{"author":[{"dropping-particle":"","family":"Alfahmi","given":"Wildan","non-dropping-particle":"","parse-names":false,"suffix":""}],"container-title":"Maliki Interdisciplinary Journal (MIJ)","id":"ITEM-1","issue":"6","issued":{"date-parts":[["2025"]]},"page":"172-178","title":"Penerapan quizwhizzer sebagai media pembelajaran berbasis gamifikasi untuk meningkatkan motivasi dan keterlibatan belajar siswa dalam pembelajaran ips di kelas viii","type":"article-journal","volume":"3"},"uris":["http://www.mendeley.com/documents/?uuid=0ab27911-55cd-465b-ad08-909284989f22"]}],"mendeley":{"formattedCitation":"(Alfahmi, 2025)","plainTextFormattedCitation":"(Alfahmi, 2025)","previouslyFormattedCitation":"(Alfahmi, 2025)"},"properties":{"noteIndex":0},"schema":"https://github.com/citation-style-language/schema/raw/master/csl-citation.json"}</w:instrText>
      </w:r>
      <w:r w:rsidR="00E87F69" w:rsidRPr="00DB152A">
        <w:rPr>
          <w:rFonts w:ascii="Times New Roman" w:hAnsi="Times New Roman" w:cs="Times New Roman"/>
          <w:sz w:val="24"/>
          <w:szCs w:val="24"/>
        </w:rPr>
        <w:fldChar w:fldCharType="separate"/>
      </w:r>
      <w:r w:rsidR="00E87F69" w:rsidRPr="00DB152A">
        <w:rPr>
          <w:rFonts w:ascii="Times New Roman" w:hAnsi="Times New Roman" w:cs="Times New Roman"/>
          <w:noProof/>
          <w:sz w:val="24"/>
          <w:szCs w:val="24"/>
        </w:rPr>
        <w:t>(Alfahmi, 2025)</w:t>
      </w:r>
      <w:r w:rsidR="00E87F69" w:rsidRPr="00DB152A">
        <w:rPr>
          <w:rFonts w:ascii="Times New Roman" w:hAnsi="Times New Roman" w:cs="Times New Roman"/>
          <w:sz w:val="24"/>
          <w:szCs w:val="24"/>
        </w:rPr>
        <w:fldChar w:fldCharType="end"/>
      </w:r>
      <w:r w:rsidR="00E87F69" w:rsidRPr="00DB152A">
        <w:rPr>
          <w:rFonts w:ascii="Times New Roman" w:hAnsi="Times New Roman" w:cs="Times New Roman"/>
          <w:sz w:val="24"/>
          <w:szCs w:val="24"/>
        </w:rPr>
        <w:t>.</w:t>
      </w:r>
      <w:r w:rsidR="00CB2DA2" w:rsidRPr="00DB152A">
        <w:rPr>
          <w:rFonts w:ascii="Times New Roman" w:hAnsi="Times New Roman" w:cs="Times New Roman"/>
          <w:sz w:val="24"/>
          <w:szCs w:val="24"/>
        </w:rPr>
        <w:t xml:space="preserve"> </w:t>
      </w:r>
      <w:r w:rsidR="00E87F69" w:rsidRPr="00DB152A">
        <w:rPr>
          <w:rFonts w:ascii="Times New Roman" w:hAnsi="Times New Roman" w:cs="Times New Roman"/>
          <w:sz w:val="24"/>
          <w:szCs w:val="24"/>
        </w:rPr>
        <w:t xml:space="preserve">Berbeda dengan platform lain yang hanya menyajikan daftar pertanyaan, </w:t>
      </w:r>
      <w:r w:rsidR="00E87F69" w:rsidRPr="00DB152A">
        <w:rPr>
          <w:rFonts w:ascii="Times New Roman" w:hAnsi="Times New Roman" w:cs="Times New Roman"/>
          <w:i/>
          <w:iCs/>
          <w:sz w:val="24"/>
          <w:szCs w:val="24"/>
        </w:rPr>
        <w:t xml:space="preserve">Quizwhizzer </w:t>
      </w:r>
      <w:r w:rsidR="00E87F69" w:rsidRPr="00DB152A">
        <w:rPr>
          <w:rFonts w:ascii="Times New Roman" w:hAnsi="Times New Roman" w:cs="Times New Roman"/>
          <w:sz w:val="24"/>
          <w:szCs w:val="24"/>
        </w:rPr>
        <w:t xml:space="preserve">dapat memberikan pengalaman yang menyenangkan sekaligus kompetitif </w:t>
      </w:r>
      <w:r w:rsidR="00E87F69" w:rsidRPr="00DB152A">
        <w:rPr>
          <w:rFonts w:ascii="Times New Roman" w:hAnsi="Times New Roman" w:cs="Times New Roman"/>
          <w:sz w:val="24"/>
          <w:szCs w:val="24"/>
        </w:rPr>
        <w:fldChar w:fldCharType="begin" w:fldLock="1"/>
      </w:r>
      <w:r w:rsidR="00DD02B3" w:rsidRPr="00DB152A">
        <w:rPr>
          <w:rFonts w:ascii="Times New Roman" w:hAnsi="Times New Roman" w:cs="Times New Roman"/>
          <w:sz w:val="24"/>
          <w:szCs w:val="24"/>
        </w:rPr>
        <w:instrText>ADDIN CSL_CITATION {"citationItems":[{"id":"ITEM-1","itemData":{"DOI":"https://doi.org/10.23969/jp.v10i02.27464","ISSN":"2477-2143","abstract":"This study aims to describe students' learning interest in learning Natural and Social Sciences through the application of the Teams Games Tournament (TGT) learning model assisted by QuizWhizzer media in class V SDN 02 Negeri Bumi Putera. The problem underlying this study is the low interest in learning of students, which is indicated by lack of attention, low involvement in learning activities, and lack of enthusiasm and interest in natural and social science materials. This study uses a descriptive qualitative approach with data collection techniques in the form of observation and interviews. Observations were carried out during the learning process, while interviews were conducted to explore students' responses in more depth to the application of the TGT model assisted by QuizWhizzer. Data analysis focused on four indicators of learning interest, namely attention, interest, feelings of pleasure, and involvement. The results of the study showed that the application of the TGT learning model assisted by QuizWhizzer was able to increase students' interest in learning. Students showed increased attention to teacher explanations, interest in interactive learning activities, feelings of joy when participating in digital- based games, and active involvement in group discussions and competitions. Thus, the TGT model assisted by QuizWhizzer can be an alternative effective learning strategy to increase students' interest in learning in the subjects of Natural and Social Sciences","author":[{"dropping-particle":"","family":"Handayani","given":"Dian Fitri","non-dropping-particle":"","parse-names":false,"suffix":""},{"dropping-particle":"","family":"Idris","given":"Muhamad","non-dropping-particle":"","parse-names":false,"suffix":""},{"dropping-particle":"","family":"Irawan","given":"David Budi","non-dropping-particle":"","parse-names":false,"suffix":""}],"container-title":"Jurnal Ilmiah Pendidikan Dasar","id":"ITEM-1","issue":"02","issued":{"date-parts":[["2025"]]},"page":"287-301","title":"Minat Belajar IPAS Siswa dengan Model pembelajaran Team Games Tournament berbantu QUIZWHIZZER DI sdn 02 Negeri Bumi Putera","type":"article-journal","volume":"10"},"uris":["http://www.mendeley.com/documents/?uuid=ae9c2b9c-304e-4a04-bac7-efa34d73a7d1"]}],"mendeley":{"formattedCitation":"(Handayani dkk., 2025)","plainTextFormattedCitation":"(Handayani dkk., 2025)","previouslyFormattedCitation":"(Handayani dkk., 2025)"},"properties":{"noteIndex":0},"schema":"https://github.com/citation-style-language/schema/raw/master/csl-citation.json"}</w:instrText>
      </w:r>
      <w:r w:rsidR="00E87F69" w:rsidRPr="00DB152A">
        <w:rPr>
          <w:rFonts w:ascii="Times New Roman" w:hAnsi="Times New Roman" w:cs="Times New Roman"/>
          <w:sz w:val="24"/>
          <w:szCs w:val="24"/>
        </w:rPr>
        <w:fldChar w:fldCharType="separate"/>
      </w:r>
      <w:r w:rsidR="00E87F69" w:rsidRPr="00DB152A">
        <w:rPr>
          <w:rFonts w:ascii="Times New Roman" w:hAnsi="Times New Roman" w:cs="Times New Roman"/>
          <w:noProof/>
          <w:sz w:val="24"/>
          <w:szCs w:val="24"/>
        </w:rPr>
        <w:t>(Handayani dkk., 2025)</w:t>
      </w:r>
      <w:r w:rsidR="00E87F69" w:rsidRPr="00DB152A">
        <w:rPr>
          <w:rFonts w:ascii="Times New Roman" w:hAnsi="Times New Roman" w:cs="Times New Roman"/>
          <w:sz w:val="24"/>
          <w:szCs w:val="24"/>
        </w:rPr>
        <w:fldChar w:fldCharType="end"/>
      </w:r>
      <w:r w:rsidR="00E87F69" w:rsidRPr="00DB152A">
        <w:rPr>
          <w:rFonts w:ascii="Times New Roman" w:hAnsi="Times New Roman" w:cs="Times New Roman"/>
          <w:sz w:val="24"/>
          <w:szCs w:val="24"/>
        </w:rPr>
        <w:t>.</w:t>
      </w:r>
      <w:r w:rsidR="00E87F69" w:rsidRPr="00DB152A">
        <w:rPr>
          <w:rFonts w:ascii="Times New Roman" w:hAnsi="Times New Roman" w:cs="Times New Roman"/>
          <w:i/>
          <w:iCs/>
          <w:sz w:val="24"/>
          <w:szCs w:val="24"/>
        </w:rPr>
        <w:t xml:space="preserve"> </w:t>
      </w:r>
      <w:r w:rsidR="00E87F69" w:rsidRPr="00DB152A">
        <w:rPr>
          <w:rFonts w:ascii="Times New Roman" w:hAnsi="Times New Roman" w:cs="Times New Roman"/>
          <w:sz w:val="24"/>
          <w:szCs w:val="24"/>
        </w:rPr>
        <w:t xml:space="preserve"> </w:t>
      </w:r>
      <w:r w:rsidRPr="00DB152A">
        <w:rPr>
          <w:rFonts w:ascii="Times New Roman" w:hAnsi="Times New Roman" w:cs="Times New Roman"/>
          <w:sz w:val="24"/>
          <w:szCs w:val="24"/>
        </w:rPr>
        <w:t xml:space="preserve">Temuan ini menegaskan bahwa </w:t>
      </w:r>
      <w:r w:rsidRPr="00DB152A">
        <w:rPr>
          <w:rFonts w:ascii="Times New Roman" w:hAnsi="Times New Roman" w:cs="Times New Roman"/>
          <w:sz w:val="24"/>
          <w:szCs w:val="24"/>
        </w:rPr>
        <w:lastRenderedPageBreak/>
        <w:t xml:space="preserve">untuk menciptakan pembelajaran sejarah yang tidak monoton perlu adanya </w:t>
      </w:r>
      <w:r w:rsidR="0040045A" w:rsidRPr="00DB152A">
        <w:rPr>
          <w:rFonts w:ascii="Times New Roman" w:hAnsi="Times New Roman" w:cs="Times New Roman"/>
          <w:sz w:val="24"/>
          <w:szCs w:val="24"/>
        </w:rPr>
        <w:t>teknologi dengan rancangan pedagogis yang tepat.</w:t>
      </w:r>
      <w:r w:rsidRPr="00DB152A">
        <w:rPr>
          <w:rFonts w:ascii="Times New Roman" w:hAnsi="Times New Roman" w:cs="Times New Roman"/>
          <w:sz w:val="24"/>
          <w:szCs w:val="24"/>
        </w:rPr>
        <w:t xml:space="preserve"> </w:t>
      </w:r>
      <w:r w:rsidR="0040045A" w:rsidRPr="00DB152A">
        <w:rPr>
          <w:rFonts w:ascii="Times New Roman" w:hAnsi="Times New Roman" w:cs="Times New Roman"/>
          <w:sz w:val="24"/>
          <w:szCs w:val="24"/>
        </w:rPr>
        <w:t xml:space="preserve">Sebagaimana yang ditegaskan oleh </w:t>
      </w:r>
      <w:r w:rsidR="0072653E" w:rsidRPr="00DB152A">
        <w:rPr>
          <w:rFonts w:ascii="Times New Roman" w:hAnsi="Times New Roman" w:cs="Times New Roman"/>
          <w:sz w:val="24"/>
          <w:szCs w:val="24"/>
        </w:rPr>
        <w:fldChar w:fldCharType="begin" w:fldLock="1"/>
      </w:r>
      <w:r w:rsidR="0040045A" w:rsidRPr="00DB152A">
        <w:rPr>
          <w:rFonts w:ascii="Times New Roman" w:hAnsi="Times New Roman" w:cs="Times New Roman"/>
          <w:sz w:val="24"/>
          <w:szCs w:val="24"/>
        </w:rPr>
        <w:instrText>ADDIN CSL_CITATION {"citationItems":[{"id":"ITEM-1","itemData":{"DOI":"10.17509/factum.v10i2.38891","ISSN":"2302-9889","abstract":"This research is motivated by the findings of researcher at the research location which show that in the online history learning process, teacher creativity is needed, one of which is in terms of developing digital learning media. So the study in this research is the creativity of teachers in developing digital learning media in online history learning, with the main problem formulation \"how is the creativity of teachers in developing online history learning media?\" This study uses a descriptive study that aims at obtaining a description of the creativity of high school history teachers in Bandung City in developing digital learning media based on indicators of flexibility, fluency, originality, and presentation. This includes studying the constraints and efforts as well as student’s responses to the developed media. The results of this study indicate that teachers have developed digital learning media which are realized in several forms, such as slides, videos, and podcasts. However, from the media products that have been developed, podcasts are the media with the most prominent elements of originality compared to others. This shows that there are still several aspects that have not been met based on the findings of each indicator. One of them is caused by the obstacles felt by the teacher both from internal and external factors. However, students still feel helped by the media developed by the teacher to understand the material presented, but it does not mean that all students feel that the media is interesting. This is largely determined by what media the teacher uses during the online learning process.","author":[{"dropping-particle":"","family":"Febriyanti","given":"Endah","non-dropping-particle":"","parse-names":false,"suffix":""},{"dropping-particle":"","family":"Tarunasena","given":"","non-dropping-particle":"","parse-names":false,"suffix":""}],"container-title":"FACTUM: Jurnal Sejarah dan Pendidikan Sejarah","id":"ITEM-1","issue":"2","issued":{"date-parts":[["2021"]]},"page":"147-154","title":"Kreativitas Guru dalam Mengembangkan Media Pembelajaran Digital pada Pembelajaran Sejarah Daring (Studi Deskriptif Terhadap Guru Sejarah SMA Di Kota Bandung)","type":"article-journal","volume":"10"},"uris":["http://www.mendeley.com/documents/?uuid=ccefa8a7-1442-47a4-8f96-1f4247a98be7"]}],"mendeley":{"formattedCitation":"(Febriyanti &amp; Tarunasena, 2021)","manualFormatting":"Febriyanti &amp; Tarunasena, (2021)","plainTextFormattedCitation":"(Febriyanti &amp; Tarunasena, 2021)","previouslyFormattedCitation":"(Febriyanti &amp; Tarunasena, 2021)"},"properties":{"noteIndex":0},"schema":"https://github.com/citation-style-language/schema/raw/master/csl-citation.json"}</w:instrText>
      </w:r>
      <w:r w:rsidR="0072653E" w:rsidRPr="00DB152A">
        <w:rPr>
          <w:rFonts w:ascii="Times New Roman" w:hAnsi="Times New Roman" w:cs="Times New Roman"/>
          <w:sz w:val="24"/>
          <w:szCs w:val="24"/>
        </w:rPr>
        <w:fldChar w:fldCharType="separate"/>
      </w:r>
      <w:r w:rsidR="0072653E" w:rsidRPr="00DB152A">
        <w:rPr>
          <w:rFonts w:ascii="Times New Roman" w:hAnsi="Times New Roman" w:cs="Times New Roman"/>
          <w:noProof/>
          <w:sz w:val="24"/>
          <w:szCs w:val="24"/>
        </w:rPr>
        <w:t xml:space="preserve">Febriyanti &amp; Tarunasena, </w:t>
      </w:r>
      <w:r w:rsidR="0040045A" w:rsidRPr="00DB152A">
        <w:rPr>
          <w:rFonts w:ascii="Times New Roman" w:hAnsi="Times New Roman" w:cs="Times New Roman"/>
          <w:noProof/>
          <w:sz w:val="24"/>
          <w:szCs w:val="24"/>
        </w:rPr>
        <w:t>(</w:t>
      </w:r>
      <w:r w:rsidR="0072653E" w:rsidRPr="00DB152A">
        <w:rPr>
          <w:rFonts w:ascii="Times New Roman" w:hAnsi="Times New Roman" w:cs="Times New Roman"/>
          <w:noProof/>
          <w:sz w:val="24"/>
          <w:szCs w:val="24"/>
        </w:rPr>
        <w:t>2021)</w:t>
      </w:r>
      <w:r w:rsidR="0072653E" w:rsidRPr="00DB152A">
        <w:rPr>
          <w:rFonts w:ascii="Times New Roman" w:hAnsi="Times New Roman" w:cs="Times New Roman"/>
          <w:sz w:val="24"/>
          <w:szCs w:val="24"/>
        </w:rPr>
        <w:fldChar w:fldCharType="end"/>
      </w:r>
      <w:r w:rsidR="0040045A" w:rsidRPr="00DB152A">
        <w:rPr>
          <w:rFonts w:ascii="Times New Roman" w:hAnsi="Times New Roman" w:cs="Times New Roman"/>
          <w:sz w:val="24"/>
          <w:szCs w:val="24"/>
        </w:rPr>
        <w:t xml:space="preserve"> </w:t>
      </w:r>
      <w:r w:rsidR="005D14FC" w:rsidRPr="00DB152A">
        <w:rPr>
          <w:rFonts w:ascii="Times New Roman" w:hAnsi="Times New Roman" w:cs="Times New Roman"/>
          <w:sz w:val="24"/>
          <w:szCs w:val="24"/>
        </w:rPr>
        <w:t>bahwasa</w:t>
      </w:r>
      <w:r w:rsidR="0040045A" w:rsidRPr="00DB152A">
        <w:rPr>
          <w:rFonts w:ascii="Times New Roman" w:hAnsi="Times New Roman" w:cs="Times New Roman"/>
          <w:sz w:val="24"/>
          <w:szCs w:val="24"/>
        </w:rPr>
        <w:t xml:space="preserve">keberhasilan pembelajaran di era digital sangat bergantung pada kreativitas guru dalam mengemas konten pembelajaran sesuai karakteristik peserta didik generasi saat ini. </w:t>
      </w:r>
    </w:p>
    <w:p w14:paraId="549E7959" w14:textId="77777777" w:rsidR="00957A92" w:rsidRPr="00DB152A" w:rsidRDefault="00957A92" w:rsidP="00454ECF">
      <w:pPr>
        <w:spacing w:after="0" w:line="360" w:lineRule="auto"/>
        <w:ind w:firstLine="720"/>
        <w:jc w:val="both"/>
        <w:rPr>
          <w:rFonts w:ascii="Times New Roman" w:hAnsi="Times New Roman" w:cs="Times New Roman"/>
          <w:sz w:val="24"/>
          <w:szCs w:val="24"/>
        </w:rPr>
      </w:pPr>
    </w:p>
    <w:p w14:paraId="4F2B0FE7" w14:textId="77777777" w:rsidR="00E720D2" w:rsidRPr="00DB152A" w:rsidRDefault="00BC3C6A" w:rsidP="00454ECF">
      <w:pPr>
        <w:pBdr>
          <w:top w:val="nil"/>
          <w:left w:val="nil"/>
          <w:bottom w:val="nil"/>
          <w:right w:val="nil"/>
          <w:between w:val="nil"/>
        </w:pBdr>
        <w:spacing w:after="0" w:line="360" w:lineRule="auto"/>
        <w:jc w:val="both"/>
        <w:rPr>
          <w:rFonts w:ascii="Times New Roman" w:eastAsia="Times New Roman" w:hAnsi="Times New Roman" w:cs="Times New Roman"/>
          <w:b/>
          <w:bCs/>
          <w:color w:val="000000"/>
          <w:sz w:val="24"/>
          <w:szCs w:val="24"/>
        </w:rPr>
      </w:pPr>
      <w:r w:rsidRPr="00DB152A">
        <w:rPr>
          <w:rFonts w:ascii="Times New Roman" w:eastAsia="Times New Roman" w:hAnsi="Times New Roman" w:cs="Times New Roman"/>
          <w:b/>
          <w:bCs/>
          <w:color w:val="000000"/>
          <w:sz w:val="24"/>
          <w:szCs w:val="24"/>
        </w:rPr>
        <w:t>SIMPULAN</w:t>
      </w:r>
    </w:p>
    <w:p w14:paraId="09AE68A6" w14:textId="3A58D690" w:rsidR="005D14FC" w:rsidRPr="00DB152A" w:rsidRDefault="00FC6AD6" w:rsidP="00454ECF">
      <w:pPr>
        <w:spacing w:after="0" w:line="360" w:lineRule="auto"/>
        <w:ind w:firstLine="720"/>
        <w:jc w:val="both"/>
        <w:rPr>
          <w:rFonts w:ascii="Times New Roman" w:hAnsi="Times New Roman" w:cs="Times New Roman"/>
          <w:sz w:val="24"/>
          <w:szCs w:val="24"/>
        </w:rPr>
      </w:pPr>
      <w:r w:rsidRPr="00DB152A">
        <w:rPr>
          <w:rFonts w:ascii="Times New Roman" w:hAnsi="Times New Roman" w:cs="Times New Roman"/>
          <w:sz w:val="24"/>
          <w:szCs w:val="24"/>
        </w:rPr>
        <w:t xml:space="preserve">Proses pengembangan media digital berbasis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pada pembelajaran Sejarah kelas XI SMA Negeri 13 Semarang menggunakan model ADDIE. Hasil penilaian dari ahli media dengan p</w:t>
      </w:r>
      <w:r w:rsidR="007A2D04" w:rsidRPr="00DB152A">
        <w:rPr>
          <w:rFonts w:ascii="Times New Roman" w:hAnsi="Times New Roman" w:cs="Times New Roman"/>
          <w:sz w:val="24"/>
          <w:szCs w:val="24"/>
        </w:rPr>
        <w:t>ersen</w:t>
      </w:r>
      <w:r w:rsidRPr="00DB152A">
        <w:rPr>
          <w:rFonts w:ascii="Times New Roman" w:hAnsi="Times New Roman" w:cs="Times New Roman"/>
          <w:sz w:val="24"/>
          <w:szCs w:val="24"/>
        </w:rPr>
        <w:t xml:space="preserve">tase sebesar 91,67% “Sangat Valid”, Serta kevalidan dari ahli materi sebesar 100% “Sangat Valid”. Hasil Presentasi dari Ahli Materi dan Ahli Media Pembelajaran digital berbasis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 xml:space="preserve">dinyatakan “Sangat Valid”. Selain itu rata rata respon peserta didik terkait penggunaan media </w:t>
      </w:r>
      <w:r w:rsidRPr="00DB152A">
        <w:rPr>
          <w:rFonts w:ascii="Times New Roman" w:hAnsi="Times New Roman" w:cs="Times New Roman"/>
          <w:i/>
          <w:iCs/>
          <w:sz w:val="24"/>
          <w:szCs w:val="24"/>
        </w:rPr>
        <w:t>Quizwhizzer</w:t>
      </w:r>
      <w:r w:rsidRPr="00DB152A">
        <w:rPr>
          <w:rFonts w:ascii="Times New Roman" w:hAnsi="Times New Roman" w:cs="Times New Roman"/>
          <w:sz w:val="24"/>
          <w:szCs w:val="24"/>
        </w:rPr>
        <w:t xml:space="preserve"> mencapai 89% yang dapat dikategorikan “Sangat layak digunakan” serta respon dari guru sejarah dengan p</w:t>
      </w:r>
      <w:r w:rsidR="007A2D04" w:rsidRPr="00DB152A">
        <w:rPr>
          <w:rFonts w:ascii="Times New Roman" w:hAnsi="Times New Roman" w:cs="Times New Roman"/>
          <w:sz w:val="24"/>
          <w:szCs w:val="24"/>
        </w:rPr>
        <w:t>er</w:t>
      </w:r>
      <w:r w:rsidRPr="00DB152A">
        <w:rPr>
          <w:rFonts w:ascii="Times New Roman" w:hAnsi="Times New Roman" w:cs="Times New Roman"/>
          <w:sz w:val="24"/>
          <w:szCs w:val="24"/>
        </w:rPr>
        <w:t>sentase 92% dan dinyatakan “Sangat Valid”.</w:t>
      </w:r>
      <w:r w:rsidR="00D317AB" w:rsidRPr="00DB152A">
        <w:rPr>
          <w:rFonts w:ascii="Times New Roman" w:hAnsi="Times New Roman" w:cs="Times New Roman"/>
          <w:sz w:val="24"/>
          <w:szCs w:val="24"/>
        </w:rPr>
        <w:t xml:space="preserve"> </w:t>
      </w:r>
      <w:r w:rsidRPr="00DB152A">
        <w:rPr>
          <w:rFonts w:ascii="Times New Roman" w:hAnsi="Times New Roman" w:cs="Times New Roman"/>
          <w:sz w:val="24"/>
          <w:szCs w:val="24"/>
        </w:rPr>
        <w:t xml:space="preserve">Capaian ini membuktikan bahwa pengembangan media pembelajaran berbasis </w:t>
      </w:r>
      <w:r w:rsidRPr="00DB152A">
        <w:rPr>
          <w:rFonts w:ascii="Times New Roman" w:hAnsi="Times New Roman" w:cs="Times New Roman"/>
          <w:i/>
          <w:iCs/>
          <w:sz w:val="24"/>
          <w:szCs w:val="24"/>
        </w:rPr>
        <w:t xml:space="preserve">QuizWhizzer </w:t>
      </w:r>
      <w:r w:rsidRPr="00DB152A">
        <w:rPr>
          <w:rFonts w:ascii="Times New Roman" w:hAnsi="Times New Roman" w:cs="Times New Roman"/>
          <w:sz w:val="24"/>
          <w:szCs w:val="24"/>
        </w:rPr>
        <w:t xml:space="preserve">ini </w:t>
      </w:r>
      <w:r w:rsidR="00B23D76" w:rsidRPr="00DB152A">
        <w:rPr>
          <w:rFonts w:ascii="Times New Roman" w:hAnsi="Times New Roman" w:cs="Times New Roman"/>
          <w:sz w:val="24"/>
          <w:szCs w:val="24"/>
        </w:rPr>
        <w:t>mampu memantik antusias peserta didik</w:t>
      </w:r>
      <w:r w:rsidRPr="00DB152A">
        <w:rPr>
          <w:rFonts w:ascii="Times New Roman" w:hAnsi="Times New Roman" w:cs="Times New Roman"/>
          <w:sz w:val="24"/>
          <w:szCs w:val="24"/>
        </w:rPr>
        <w:t xml:space="preserve"> ketika Pembelajaran Sejarah belangsung dan menciptakan suasana yang lebih menyenangkan ketika evaluasi atau Asessmen berlangsung di kelas serta menciptakan semangat kompetitif peserta didik.</w:t>
      </w:r>
      <w:r w:rsidR="005D14FC" w:rsidRPr="00DB152A">
        <w:rPr>
          <w:rFonts w:ascii="Times New Roman" w:hAnsi="Times New Roman" w:cs="Times New Roman"/>
          <w:sz w:val="24"/>
          <w:szCs w:val="24"/>
        </w:rPr>
        <w:t xml:space="preserve"> </w:t>
      </w:r>
      <w:r w:rsidR="002E570B" w:rsidRPr="00DB152A">
        <w:rPr>
          <w:rFonts w:ascii="Times New Roman" w:hAnsi="Times New Roman" w:cs="Times New Roman"/>
          <w:sz w:val="24"/>
          <w:szCs w:val="24"/>
        </w:rPr>
        <w:t xml:space="preserve">Saran penelitian ini diharapkan guru mengoptimalkan </w:t>
      </w:r>
      <w:r w:rsidR="002E570B" w:rsidRPr="00DB152A">
        <w:rPr>
          <w:rFonts w:ascii="Times New Roman" w:hAnsi="Times New Roman" w:cs="Times New Roman"/>
          <w:i/>
          <w:iCs/>
          <w:sz w:val="24"/>
          <w:szCs w:val="24"/>
        </w:rPr>
        <w:t xml:space="preserve">Quizwhizzer </w:t>
      </w:r>
      <w:r w:rsidR="002E570B" w:rsidRPr="00DB152A">
        <w:rPr>
          <w:rFonts w:ascii="Times New Roman" w:hAnsi="Times New Roman" w:cs="Times New Roman"/>
          <w:sz w:val="24"/>
          <w:szCs w:val="24"/>
        </w:rPr>
        <w:t xml:space="preserve">sebagai alternatif </w:t>
      </w:r>
      <w:r w:rsidR="002E570B" w:rsidRPr="00DB152A">
        <w:rPr>
          <w:rFonts w:ascii="Times New Roman" w:hAnsi="Times New Roman" w:cs="Times New Roman"/>
          <w:i/>
          <w:iCs/>
          <w:sz w:val="24"/>
          <w:szCs w:val="24"/>
        </w:rPr>
        <w:t xml:space="preserve">Asesmen </w:t>
      </w:r>
      <w:r w:rsidR="002E570B" w:rsidRPr="00DB152A">
        <w:rPr>
          <w:rFonts w:ascii="Times New Roman" w:hAnsi="Times New Roman" w:cs="Times New Roman"/>
          <w:sz w:val="24"/>
          <w:szCs w:val="24"/>
        </w:rPr>
        <w:t xml:space="preserve">peserta didik sesuai dengan tujuan pembelajaran. Serta penelitian selanjutnya direkomendasikan untuk menguji efektivitas </w:t>
      </w:r>
      <w:r w:rsidR="00E86BE0" w:rsidRPr="00DB152A">
        <w:rPr>
          <w:rFonts w:ascii="Times New Roman" w:hAnsi="Times New Roman" w:cs="Times New Roman"/>
          <w:sz w:val="24"/>
          <w:szCs w:val="24"/>
        </w:rPr>
        <w:t>produk terhadap hasil belajar kognitif peserta didik karena penelitian ini masih terbatas pada uji kelayakan dan respon aktif peserta didik.</w:t>
      </w:r>
    </w:p>
    <w:p w14:paraId="2F2DCBD0" w14:textId="77777777" w:rsidR="00FC6AD6" w:rsidRPr="00DB152A" w:rsidRDefault="00FC6AD6" w:rsidP="00454ECF">
      <w:pPr>
        <w:spacing w:after="0" w:line="360" w:lineRule="auto"/>
        <w:ind w:firstLine="720"/>
        <w:jc w:val="both"/>
        <w:rPr>
          <w:rFonts w:ascii="Times New Roman" w:eastAsia="Times New Roman" w:hAnsi="Times New Roman" w:cs="Times New Roman"/>
          <w:sz w:val="24"/>
          <w:szCs w:val="24"/>
        </w:rPr>
      </w:pPr>
    </w:p>
    <w:p w14:paraId="55D347B3" w14:textId="77777777" w:rsidR="00E720D2" w:rsidRPr="00DB152A" w:rsidRDefault="00BC3C6A" w:rsidP="00454ECF">
      <w:pPr>
        <w:pBdr>
          <w:top w:val="nil"/>
          <w:left w:val="nil"/>
          <w:bottom w:val="nil"/>
          <w:right w:val="nil"/>
          <w:between w:val="nil"/>
        </w:pBdr>
        <w:spacing w:after="0" w:line="360" w:lineRule="auto"/>
        <w:jc w:val="both"/>
        <w:rPr>
          <w:rFonts w:ascii="Times New Roman" w:eastAsia="Times New Roman" w:hAnsi="Times New Roman" w:cs="Times New Roman"/>
          <w:b/>
          <w:bCs/>
          <w:sz w:val="24"/>
          <w:szCs w:val="24"/>
        </w:rPr>
      </w:pPr>
      <w:r w:rsidRPr="00DB152A">
        <w:rPr>
          <w:rFonts w:ascii="Times New Roman" w:eastAsia="Times New Roman" w:hAnsi="Times New Roman" w:cs="Times New Roman"/>
          <w:b/>
          <w:bCs/>
          <w:sz w:val="24"/>
          <w:szCs w:val="24"/>
        </w:rPr>
        <w:t xml:space="preserve">DAFTAR </w:t>
      </w:r>
      <w:r w:rsidRPr="00DB152A">
        <w:rPr>
          <w:rFonts w:ascii="Times New Roman" w:eastAsia="Times New Roman" w:hAnsi="Times New Roman" w:cs="Times New Roman"/>
          <w:b/>
          <w:bCs/>
          <w:color w:val="000000"/>
          <w:sz w:val="24"/>
          <w:szCs w:val="24"/>
        </w:rPr>
        <w:t>RUJUKAN</w:t>
      </w:r>
    </w:p>
    <w:p w14:paraId="772C0F91" w14:textId="5423D14E" w:rsidR="00DD02B3" w:rsidRPr="00DB152A" w:rsidRDefault="0072653E"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eastAsia="Times New Roman" w:hAnsi="Times New Roman" w:cs="Times New Roman"/>
          <w:sz w:val="24"/>
          <w:szCs w:val="24"/>
        </w:rPr>
        <w:fldChar w:fldCharType="begin" w:fldLock="1"/>
      </w:r>
      <w:r w:rsidRPr="00DB152A">
        <w:rPr>
          <w:rFonts w:ascii="Times New Roman" w:eastAsia="Times New Roman" w:hAnsi="Times New Roman" w:cs="Times New Roman"/>
          <w:sz w:val="24"/>
          <w:szCs w:val="24"/>
        </w:rPr>
        <w:instrText xml:space="preserve">ADDIN Mendeley Bibliography CSL_BIBLIOGRAPHY </w:instrText>
      </w:r>
      <w:r w:rsidRPr="00DB152A">
        <w:rPr>
          <w:rFonts w:ascii="Times New Roman" w:eastAsia="Times New Roman" w:hAnsi="Times New Roman" w:cs="Times New Roman"/>
          <w:sz w:val="24"/>
          <w:szCs w:val="24"/>
        </w:rPr>
        <w:fldChar w:fldCharType="separate"/>
      </w:r>
      <w:r w:rsidR="00DD02B3" w:rsidRPr="00DB152A">
        <w:rPr>
          <w:rFonts w:ascii="Times New Roman" w:hAnsi="Times New Roman" w:cs="Times New Roman"/>
          <w:noProof/>
          <w:sz w:val="24"/>
          <w:szCs w:val="24"/>
        </w:rPr>
        <w:t xml:space="preserve">Abdul Sakti. (2023). Meningkatkan Pembelajaran Melalui Teknologi Digital. </w:t>
      </w:r>
      <w:r w:rsidR="00DD02B3" w:rsidRPr="00DB152A">
        <w:rPr>
          <w:rFonts w:ascii="Times New Roman" w:hAnsi="Times New Roman" w:cs="Times New Roman"/>
          <w:i/>
          <w:iCs/>
          <w:noProof/>
          <w:sz w:val="24"/>
          <w:szCs w:val="24"/>
        </w:rPr>
        <w:t>Jurnal Penelitian Rumpun Ilmu Teknik</w:t>
      </w:r>
      <w:r w:rsidR="00DD02B3" w:rsidRPr="00DB152A">
        <w:rPr>
          <w:rFonts w:ascii="Times New Roman" w:hAnsi="Times New Roman" w:cs="Times New Roman"/>
          <w:noProof/>
          <w:sz w:val="24"/>
          <w:szCs w:val="24"/>
        </w:rPr>
        <w:t xml:space="preserve">, </w:t>
      </w:r>
      <w:r w:rsidR="00DD02B3" w:rsidRPr="00DB152A">
        <w:rPr>
          <w:rFonts w:ascii="Times New Roman" w:hAnsi="Times New Roman" w:cs="Times New Roman"/>
          <w:i/>
          <w:iCs/>
          <w:noProof/>
          <w:sz w:val="24"/>
          <w:szCs w:val="24"/>
        </w:rPr>
        <w:t>2</w:t>
      </w:r>
      <w:r w:rsidR="00DD02B3" w:rsidRPr="00DB152A">
        <w:rPr>
          <w:rFonts w:ascii="Times New Roman" w:hAnsi="Times New Roman" w:cs="Times New Roman"/>
          <w:noProof/>
          <w:sz w:val="24"/>
          <w:szCs w:val="24"/>
        </w:rPr>
        <w:t>(2), 212–219. https://doi.org/10.55606/juprit.v2i2.2025</w:t>
      </w:r>
      <w:r w:rsidR="00DF20D7">
        <w:rPr>
          <w:rFonts w:ascii="Times New Roman" w:hAnsi="Times New Roman" w:cs="Times New Roman"/>
          <w:noProof/>
          <w:sz w:val="24"/>
          <w:szCs w:val="24"/>
        </w:rPr>
        <w:t>.</w:t>
      </w:r>
    </w:p>
    <w:p w14:paraId="705E32F8" w14:textId="3DBB43C6"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Alfahmi, W. (2025). Penerapan </w:t>
      </w:r>
      <w:r w:rsidR="00E51DB6" w:rsidRPr="00E51DB6">
        <w:rPr>
          <w:rFonts w:ascii="Times New Roman" w:hAnsi="Times New Roman" w:cs="Times New Roman"/>
          <w:i/>
          <w:iCs/>
          <w:noProof/>
          <w:sz w:val="24"/>
          <w:szCs w:val="24"/>
        </w:rPr>
        <w:t>Quizwhizzer</w:t>
      </w:r>
      <w:r w:rsidR="00E51DB6" w:rsidRPr="00DB152A">
        <w:rPr>
          <w:rFonts w:ascii="Times New Roman" w:hAnsi="Times New Roman" w:cs="Times New Roman"/>
          <w:noProof/>
          <w:sz w:val="24"/>
          <w:szCs w:val="24"/>
        </w:rPr>
        <w:t xml:space="preserve"> sebagai Media Pembelajaran berbasis Gamifikasi Untuk Meningkatkan Motivasi dan Keterlibatan Belajar Siswa dalam Pembelajaran IPS di Kelas</w:t>
      </w:r>
      <w:r w:rsidRPr="00DB152A">
        <w:rPr>
          <w:rFonts w:ascii="Times New Roman" w:hAnsi="Times New Roman" w:cs="Times New Roman"/>
          <w:noProof/>
          <w:sz w:val="24"/>
          <w:szCs w:val="24"/>
        </w:rPr>
        <w:t xml:space="preserve"> </w:t>
      </w:r>
      <w:r w:rsidR="00E51DB6" w:rsidRPr="00DB152A">
        <w:rPr>
          <w:rFonts w:ascii="Times New Roman" w:hAnsi="Times New Roman" w:cs="Times New Roman"/>
          <w:noProof/>
          <w:sz w:val="24"/>
          <w:szCs w:val="24"/>
        </w:rPr>
        <w:t>VIII</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Maliki Interdisciplinary Journal (MIJ)</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3</w:t>
      </w:r>
      <w:r w:rsidRPr="00DB152A">
        <w:rPr>
          <w:rFonts w:ascii="Times New Roman" w:hAnsi="Times New Roman" w:cs="Times New Roman"/>
          <w:noProof/>
          <w:sz w:val="24"/>
          <w:szCs w:val="24"/>
        </w:rPr>
        <w:t>(6), 172–178.</w:t>
      </w:r>
      <w:r w:rsidR="00E51DB6">
        <w:rPr>
          <w:rFonts w:ascii="Times New Roman" w:hAnsi="Times New Roman" w:cs="Times New Roman"/>
          <w:noProof/>
          <w:sz w:val="24"/>
          <w:szCs w:val="24"/>
        </w:rPr>
        <w:t xml:space="preserve"> </w:t>
      </w:r>
      <w:r w:rsidR="00E51DB6" w:rsidRPr="00E51DB6">
        <w:rPr>
          <w:rFonts w:ascii="Times New Roman" w:hAnsi="Times New Roman" w:cs="Times New Roman"/>
          <w:noProof/>
          <w:sz w:val="24"/>
          <w:szCs w:val="24"/>
        </w:rPr>
        <w:t>https://urj.uin-malang.ac.id/index.php/mij/article/view/16654</w:t>
      </w:r>
      <w:r w:rsidR="00DF20D7">
        <w:rPr>
          <w:rFonts w:ascii="Times New Roman" w:hAnsi="Times New Roman" w:cs="Times New Roman"/>
          <w:noProof/>
          <w:sz w:val="24"/>
          <w:szCs w:val="24"/>
        </w:rPr>
        <w:t>.</w:t>
      </w:r>
    </w:p>
    <w:p w14:paraId="68D659B0" w14:textId="5377D697"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Bella, R. S. S. (2024). </w:t>
      </w:r>
      <w:r w:rsidR="00E51DB6" w:rsidRPr="00DB152A">
        <w:rPr>
          <w:rFonts w:ascii="Times New Roman" w:hAnsi="Times New Roman" w:cs="Times New Roman"/>
          <w:i/>
          <w:iCs/>
          <w:noProof/>
          <w:sz w:val="24"/>
          <w:szCs w:val="24"/>
        </w:rPr>
        <w:t xml:space="preserve">Penggunaan Quizwhizzer Sebagai Media Pembelajaran Interaktif </w:t>
      </w:r>
      <w:r w:rsidR="00617993" w:rsidRPr="00DB152A">
        <w:rPr>
          <w:rFonts w:ascii="Times New Roman" w:hAnsi="Times New Roman" w:cs="Times New Roman"/>
          <w:i/>
          <w:iCs/>
          <w:noProof/>
          <w:sz w:val="24"/>
          <w:szCs w:val="24"/>
        </w:rPr>
        <w:t xml:space="preserve">pada </w:t>
      </w:r>
      <w:r w:rsidR="00E51DB6" w:rsidRPr="00DB152A">
        <w:rPr>
          <w:rFonts w:ascii="Times New Roman" w:hAnsi="Times New Roman" w:cs="Times New Roman"/>
          <w:i/>
          <w:iCs/>
          <w:noProof/>
          <w:sz w:val="24"/>
          <w:szCs w:val="24"/>
        </w:rPr>
        <w:t xml:space="preserve">Mata Pelajaran Pendidikan Pancasila </w:t>
      </w:r>
      <w:r w:rsidR="00617993" w:rsidRPr="00DB152A">
        <w:rPr>
          <w:rFonts w:ascii="Times New Roman" w:hAnsi="Times New Roman" w:cs="Times New Roman"/>
          <w:i/>
          <w:iCs/>
          <w:noProof/>
          <w:sz w:val="24"/>
          <w:szCs w:val="24"/>
        </w:rPr>
        <w:t xml:space="preserve">dalam </w:t>
      </w:r>
      <w:r w:rsidR="00E51DB6" w:rsidRPr="00DB152A">
        <w:rPr>
          <w:rFonts w:ascii="Times New Roman" w:hAnsi="Times New Roman" w:cs="Times New Roman"/>
          <w:i/>
          <w:iCs/>
          <w:noProof/>
          <w:sz w:val="24"/>
          <w:szCs w:val="24"/>
        </w:rPr>
        <w:t>Meningkatkan Partisipasi Siswa</w:t>
      </w:r>
      <w:r w:rsidRPr="00DB152A">
        <w:rPr>
          <w:rFonts w:ascii="Times New Roman" w:hAnsi="Times New Roman" w:cs="Times New Roman"/>
          <w:noProof/>
          <w:sz w:val="24"/>
          <w:szCs w:val="24"/>
        </w:rPr>
        <w:t xml:space="preserve"> (Vol. 2) [Universitas Lampung]. http://digilib.unila.ac.id/id/eprint/96369</w:t>
      </w:r>
      <w:r w:rsidR="00DF20D7">
        <w:rPr>
          <w:rFonts w:ascii="Times New Roman" w:hAnsi="Times New Roman" w:cs="Times New Roman"/>
          <w:noProof/>
          <w:sz w:val="24"/>
          <w:szCs w:val="24"/>
        </w:rPr>
        <w:t>.</w:t>
      </w:r>
    </w:p>
    <w:p w14:paraId="023BB00C" w14:textId="5A12C94B"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lastRenderedPageBreak/>
        <w:t xml:space="preserve">Dewi, S. M., &amp; Liana, C. (2024). Pengaruh </w:t>
      </w:r>
      <w:r w:rsidRPr="00912BF6">
        <w:rPr>
          <w:rFonts w:ascii="Times New Roman" w:hAnsi="Times New Roman" w:cs="Times New Roman"/>
          <w:i/>
          <w:iCs/>
          <w:noProof/>
          <w:sz w:val="24"/>
          <w:szCs w:val="24"/>
        </w:rPr>
        <w:t>Problem Based Learning</w:t>
      </w:r>
      <w:r w:rsidRPr="00DB152A">
        <w:rPr>
          <w:rFonts w:ascii="Times New Roman" w:hAnsi="Times New Roman" w:cs="Times New Roman"/>
          <w:noProof/>
          <w:sz w:val="24"/>
          <w:szCs w:val="24"/>
        </w:rPr>
        <w:t xml:space="preserve"> </w:t>
      </w:r>
      <w:r w:rsidR="00912BF6" w:rsidRPr="00DB152A">
        <w:rPr>
          <w:rFonts w:ascii="Times New Roman" w:hAnsi="Times New Roman" w:cs="Times New Roman"/>
          <w:noProof/>
          <w:sz w:val="24"/>
          <w:szCs w:val="24"/>
        </w:rPr>
        <w:t xml:space="preserve">berbasis </w:t>
      </w:r>
      <w:r w:rsidRPr="00912BF6">
        <w:rPr>
          <w:rFonts w:ascii="Times New Roman" w:hAnsi="Times New Roman" w:cs="Times New Roman"/>
          <w:i/>
          <w:iCs/>
          <w:noProof/>
          <w:sz w:val="24"/>
          <w:szCs w:val="24"/>
        </w:rPr>
        <w:t>Quizwhizzer</w:t>
      </w:r>
      <w:r w:rsidRPr="00DB152A">
        <w:rPr>
          <w:rFonts w:ascii="Times New Roman" w:hAnsi="Times New Roman" w:cs="Times New Roman"/>
          <w:noProof/>
          <w:sz w:val="24"/>
          <w:szCs w:val="24"/>
        </w:rPr>
        <w:t xml:space="preserve"> terhadap Keaktifan Siswa pada Mata Pelajaran Sejarah di SMA Negeri 7 Surabaya. </w:t>
      </w:r>
      <w:r w:rsidRPr="00DB152A">
        <w:rPr>
          <w:rFonts w:ascii="Times New Roman" w:hAnsi="Times New Roman" w:cs="Times New Roman"/>
          <w:i/>
          <w:iCs/>
          <w:noProof/>
          <w:sz w:val="24"/>
          <w:szCs w:val="24"/>
        </w:rPr>
        <w:t>Journal Pendidikan Sejarah</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15</w:t>
      </w:r>
      <w:r w:rsidRPr="00DB152A">
        <w:rPr>
          <w:rFonts w:ascii="Times New Roman" w:hAnsi="Times New Roman" w:cs="Times New Roman"/>
          <w:noProof/>
          <w:sz w:val="24"/>
          <w:szCs w:val="24"/>
        </w:rPr>
        <w:t>(4), 1–10.</w:t>
      </w:r>
      <w:r w:rsidR="00E51DB6">
        <w:rPr>
          <w:rFonts w:ascii="Times New Roman" w:hAnsi="Times New Roman" w:cs="Times New Roman"/>
          <w:noProof/>
          <w:sz w:val="24"/>
          <w:szCs w:val="24"/>
        </w:rPr>
        <w:t xml:space="preserve"> </w:t>
      </w:r>
      <w:r w:rsidR="00E51DB6" w:rsidRPr="00E51DB6">
        <w:rPr>
          <w:rFonts w:ascii="Times New Roman" w:hAnsi="Times New Roman" w:cs="Times New Roman"/>
          <w:noProof/>
          <w:sz w:val="24"/>
          <w:szCs w:val="24"/>
        </w:rPr>
        <w:t>https://ejournal.unesa.ac.id/index.php/avatara/article/view/63785</w:t>
      </w:r>
      <w:r w:rsidR="00DF20D7">
        <w:rPr>
          <w:rFonts w:ascii="Times New Roman" w:hAnsi="Times New Roman" w:cs="Times New Roman"/>
          <w:noProof/>
          <w:sz w:val="24"/>
          <w:szCs w:val="24"/>
        </w:rPr>
        <w:t>.</w:t>
      </w:r>
    </w:p>
    <w:p w14:paraId="46DD808B" w14:textId="368920B6"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Febriyanti, E., &amp; Tarunasena. (2021). Kreativitas Guru dalam Mengembangkan Media Pembelajaran Digital pada Pembelajaran Sejarah Daring (Studi Deskriptif Terhadap Guru Sejarah SMA Di Kota Bandung). </w:t>
      </w:r>
      <w:r w:rsidRPr="00DB152A">
        <w:rPr>
          <w:rFonts w:ascii="Times New Roman" w:hAnsi="Times New Roman" w:cs="Times New Roman"/>
          <w:i/>
          <w:iCs/>
          <w:noProof/>
          <w:sz w:val="24"/>
          <w:szCs w:val="24"/>
        </w:rPr>
        <w:t>FACTUM: Jurnal Sejarah dan Pendidikan Sejarah</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10</w:t>
      </w:r>
      <w:r w:rsidRPr="00DB152A">
        <w:rPr>
          <w:rFonts w:ascii="Times New Roman" w:hAnsi="Times New Roman" w:cs="Times New Roman"/>
          <w:noProof/>
          <w:sz w:val="24"/>
          <w:szCs w:val="24"/>
        </w:rPr>
        <w:t>(2), 147–154. https://doi.org/10.17509/factum.v10i2.38891</w:t>
      </w:r>
      <w:r w:rsidR="00DF20D7">
        <w:rPr>
          <w:rFonts w:ascii="Times New Roman" w:hAnsi="Times New Roman" w:cs="Times New Roman"/>
          <w:noProof/>
          <w:sz w:val="24"/>
          <w:szCs w:val="24"/>
        </w:rPr>
        <w:t>.</w:t>
      </w:r>
    </w:p>
    <w:p w14:paraId="3A993994" w14:textId="45B8BA30"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Gunawan, P., &amp; Sujarwo. (2022). Pemanfaatan Komik sebagai Media Pembelajaran Sejarah dalam Meningkatkan Motivasi dan Hasil Belajar Siswa. </w:t>
      </w:r>
      <w:r w:rsidRPr="00DB152A">
        <w:rPr>
          <w:rFonts w:ascii="Times New Roman" w:hAnsi="Times New Roman" w:cs="Times New Roman"/>
          <w:i/>
          <w:iCs/>
          <w:noProof/>
          <w:sz w:val="24"/>
          <w:szCs w:val="24"/>
        </w:rPr>
        <w:t>KRONIK: Journal of History Education and Historiography</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6</w:t>
      </w:r>
      <w:r w:rsidRPr="00DB152A">
        <w:rPr>
          <w:rFonts w:ascii="Times New Roman" w:hAnsi="Times New Roman" w:cs="Times New Roman"/>
          <w:noProof/>
          <w:sz w:val="24"/>
          <w:szCs w:val="24"/>
        </w:rPr>
        <w:t>(1), 39–44. https://doi.org/10.26740/kjhi.v6i1.17948</w:t>
      </w:r>
      <w:r w:rsidR="00DF20D7">
        <w:rPr>
          <w:rFonts w:ascii="Times New Roman" w:hAnsi="Times New Roman" w:cs="Times New Roman"/>
          <w:noProof/>
          <w:sz w:val="24"/>
          <w:szCs w:val="24"/>
        </w:rPr>
        <w:t>.</w:t>
      </w:r>
    </w:p>
    <w:p w14:paraId="2342AE85" w14:textId="5A3D2F31"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Handayani, D. F., Idris, M., &amp; Irawan, D. B. (2025). Minat Belajar IPAS Siswa dengan Model pembelajaran </w:t>
      </w:r>
      <w:r w:rsidRPr="00912BF6">
        <w:rPr>
          <w:rFonts w:ascii="Times New Roman" w:hAnsi="Times New Roman" w:cs="Times New Roman"/>
          <w:i/>
          <w:iCs/>
          <w:noProof/>
          <w:sz w:val="24"/>
          <w:szCs w:val="24"/>
        </w:rPr>
        <w:t>Team Games Tournament</w:t>
      </w:r>
      <w:r w:rsidRPr="00DB152A">
        <w:rPr>
          <w:rFonts w:ascii="Times New Roman" w:hAnsi="Times New Roman" w:cs="Times New Roman"/>
          <w:noProof/>
          <w:sz w:val="24"/>
          <w:szCs w:val="24"/>
        </w:rPr>
        <w:t xml:space="preserve"> berbantu</w:t>
      </w:r>
      <w:r w:rsidR="00912BF6">
        <w:rPr>
          <w:rFonts w:ascii="Times New Roman" w:hAnsi="Times New Roman" w:cs="Times New Roman"/>
          <w:noProof/>
          <w:sz w:val="24"/>
          <w:szCs w:val="24"/>
        </w:rPr>
        <w:t>an</w:t>
      </w:r>
      <w:r w:rsidRPr="00DB152A">
        <w:rPr>
          <w:rFonts w:ascii="Times New Roman" w:hAnsi="Times New Roman" w:cs="Times New Roman"/>
          <w:noProof/>
          <w:sz w:val="24"/>
          <w:szCs w:val="24"/>
        </w:rPr>
        <w:t xml:space="preserve"> </w:t>
      </w:r>
      <w:r w:rsidRPr="00912BF6">
        <w:rPr>
          <w:rFonts w:ascii="Times New Roman" w:hAnsi="Times New Roman" w:cs="Times New Roman"/>
          <w:i/>
          <w:iCs/>
          <w:noProof/>
          <w:sz w:val="24"/>
          <w:szCs w:val="24"/>
        </w:rPr>
        <w:t>QUIZWHIZZER</w:t>
      </w:r>
      <w:r w:rsidRPr="00DB152A">
        <w:rPr>
          <w:rFonts w:ascii="Times New Roman" w:hAnsi="Times New Roman" w:cs="Times New Roman"/>
          <w:noProof/>
          <w:sz w:val="24"/>
          <w:szCs w:val="24"/>
        </w:rPr>
        <w:t xml:space="preserve"> </w:t>
      </w:r>
      <w:r w:rsidR="00912BF6" w:rsidRPr="00DB152A">
        <w:rPr>
          <w:rFonts w:ascii="Times New Roman" w:hAnsi="Times New Roman" w:cs="Times New Roman"/>
          <w:noProof/>
          <w:sz w:val="24"/>
          <w:szCs w:val="24"/>
        </w:rPr>
        <w:t xml:space="preserve">di SDN </w:t>
      </w:r>
      <w:r w:rsidRPr="00DB152A">
        <w:rPr>
          <w:rFonts w:ascii="Times New Roman" w:hAnsi="Times New Roman" w:cs="Times New Roman"/>
          <w:noProof/>
          <w:sz w:val="24"/>
          <w:szCs w:val="24"/>
        </w:rPr>
        <w:t xml:space="preserve">02 Negeri Bumi Putera. </w:t>
      </w:r>
      <w:r w:rsidRPr="00DB152A">
        <w:rPr>
          <w:rFonts w:ascii="Times New Roman" w:hAnsi="Times New Roman" w:cs="Times New Roman"/>
          <w:i/>
          <w:iCs/>
          <w:noProof/>
          <w:sz w:val="24"/>
          <w:szCs w:val="24"/>
        </w:rPr>
        <w:t>Jurnal Ilmiah Pendidikan Dasar</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10</w:t>
      </w:r>
      <w:r w:rsidRPr="00DB152A">
        <w:rPr>
          <w:rFonts w:ascii="Times New Roman" w:hAnsi="Times New Roman" w:cs="Times New Roman"/>
          <w:noProof/>
          <w:sz w:val="24"/>
          <w:szCs w:val="24"/>
        </w:rPr>
        <w:t>(02), 287–301. https://doi.org/https://doi.org/10.23969/jp.v10i02.27464</w:t>
      </w:r>
      <w:r w:rsidR="00DF20D7">
        <w:rPr>
          <w:rFonts w:ascii="Times New Roman" w:hAnsi="Times New Roman" w:cs="Times New Roman"/>
          <w:noProof/>
          <w:sz w:val="24"/>
          <w:szCs w:val="24"/>
        </w:rPr>
        <w:t>.</w:t>
      </w:r>
    </w:p>
    <w:p w14:paraId="502DF04B" w14:textId="16AEA0EB"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Hendra, Afriyadi, H., Tanwir, Hayati, N., Supardi, Laila, S. N., Prakasa, Y. F., Hasibuan, R. P. A., &amp; Asyhar, A. D. A. (2023). </w:t>
      </w:r>
      <w:r w:rsidR="00E51DB6" w:rsidRPr="00DB152A">
        <w:rPr>
          <w:rFonts w:ascii="Times New Roman" w:hAnsi="Times New Roman" w:cs="Times New Roman"/>
          <w:i/>
          <w:iCs/>
          <w:noProof/>
          <w:sz w:val="24"/>
          <w:szCs w:val="24"/>
        </w:rPr>
        <w:t>Media Pembelajaran Berbasis Digital</w:t>
      </w:r>
      <w:r w:rsidRPr="00DB152A">
        <w:rPr>
          <w:rFonts w:ascii="Times New Roman" w:hAnsi="Times New Roman" w:cs="Times New Roman"/>
          <w:i/>
          <w:iCs/>
          <w:noProof/>
          <w:sz w:val="24"/>
          <w:szCs w:val="24"/>
        </w:rPr>
        <w:t xml:space="preserve"> (Teori &amp; Praktik)</w:t>
      </w:r>
      <w:r w:rsidRPr="00DB152A">
        <w:rPr>
          <w:rFonts w:ascii="Times New Roman" w:hAnsi="Times New Roman" w:cs="Times New Roman"/>
          <w:noProof/>
          <w:sz w:val="24"/>
          <w:szCs w:val="24"/>
        </w:rPr>
        <w:t xml:space="preserve"> (M. K. Efitra, S.Kom. &amp; M. K. Sepriano (ed.)). PT.Sonpedia Publishing Indonesia. </w:t>
      </w:r>
    </w:p>
    <w:p w14:paraId="0D684E22" w14:textId="44601E2E"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Judijanto, L., Muhammadiah, M., Utami, R. N., Suhirman, L., Laka, L., Boari, Y., Lembang, S. T., Wattimena, F. Y., Astriawati, N., Laksono, R. D., &amp; Yunus, M. (2024). </w:t>
      </w:r>
      <w:r w:rsidRPr="00DB152A">
        <w:rPr>
          <w:rFonts w:ascii="Times New Roman" w:hAnsi="Times New Roman" w:cs="Times New Roman"/>
          <w:i/>
          <w:iCs/>
          <w:noProof/>
          <w:sz w:val="24"/>
          <w:szCs w:val="24"/>
        </w:rPr>
        <w:t>Metodologi Research and Development: Teori dan Penerapan Metodologi RnD</w:t>
      </w:r>
      <w:r w:rsidRPr="00DB152A">
        <w:rPr>
          <w:rFonts w:ascii="Times New Roman" w:hAnsi="Times New Roman" w:cs="Times New Roman"/>
          <w:noProof/>
          <w:sz w:val="24"/>
          <w:szCs w:val="24"/>
        </w:rPr>
        <w:t xml:space="preserve"> (Sepriono &amp; Efitra (ed.)). PT. Sonpedia Publishing Indonesia. </w:t>
      </w:r>
    </w:p>
    <w:p w14:paraId="758A1C81" w14:textId="5A68E14A"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Miskawi, Khoirul, A., &amp; Arrasuly Maulana Yusuf, P. H. (2025). </w:t>
      </w:r>
      <w:r w:rsidR="00E51DB6" w:rsidRPr="00DB152A">
        <w:rPr>
          <w:rFonts w:ascii="Times New Roman" w:hAnsi="Times New Roman" w:cs="Times New Roman"/>
          <w:noProof/>
          <w:sz w:val="24"/>
          <w:szCs w:val="24"/>
        </w:rPr>
        <w:t xml:space="preserve">Pengembangan Keterampilan Berpikir Historis </w:t>
      </w:r>
      <w:r w:rsidR="00912BF6" w:rsidRPr="00DB152A">
        <w:rPr>
          <w:rFonts w:ascii="Times New Roman" w:hAnsi="Times New Roman" w:cs="Times New Roman"/>
          <w:noProof/>
          <w:sz w:val="24"/>
          <w:szCs w:val="24"/>
        </w:rPr>
        <w:t xml:space="preserve">melalui </w:t>
      </w:r>
      <w:r w:rsidR="00E51DB6" w:rsidRPr="00DB152A">
        <w:rPr>
          <w:rFonts w:ascii="Times New Roman" w:hAnsi="Times New Roman" w:cs="Times New Roman"/>
          <w:noProof/>
          <w:sz w:val="24"/>
          <w:szCs w:val="24"/>
        </w:rPr>
        <w:t xml:space="preserve">Pembelajaran Sejarah. </w:t>
      </w:r>
      <w:r w:rsidR="00E51DB6" w:rsidRPr="00DB152A">
        <w:rPr>
          <w:rFonts w:ascii="Times New Roman" w:hAnsi="Times New Roman" w:cs="Times New Roman"/>
          <w:i/>
          <w:iCs/>
          <w:noProof/>
          <w:sz w:val="24"/>
          <w:szCs w:val="24"/>
        </w:rPr>
        <w:t>Jurnal Pendidikan Sejarah dan Kajian Sejarah</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7</w:t>
      </w:r>
      <w:r w:rsidRPr="00DB152A">
        <w:rPr>
          <w:rFonts w:ascii="Times New Roman" w:hAnsi="Times New Roman" w:cs="Times New Roman"/>
          <w:noProof/>
          <w:sz w:val="24"/>
          <w:szCs w:val="24"/>
        </w:rPr>
        <w:t>(1). https://doi.org/10.36805/manajemen.v4i1.377</w:t>
      </w:r>
      <w:r w:rsidR="00DF20D7">
        <w:rPr>
          <w:rFonts w:ascii="Times New Roman" w:hAnsi="Times New Roman" w:cs="Times New Roman"/>
          <w:noProof/>
          <w:sz w:val="24"/>
          <w:szCs w:val="24"/>
        </w:rPr>
        <w:t>.</w:t>
      </w:r>
    </w:p>
    <w:p w14:paraId="4E747CDE" w14:textId="5B5C2996"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Muis, A., Napitu, U., &amp; Saragih, H. (2023). Pembelajaran Pelajaran Sejarah </w:t>
      </w:r>
      <w:r w:rsidR="00E51DB6" w:rsidRPr="00DB152A">
        <w:rPr>
          <w:rFonts w:ascii="Times New Roman" w:hAnsi="Times New Roman" w:cs="Times New Roman"/>
          <w:noProof/>
          <w:sz w:val="24"/>
          <w:szCs w:val="24"/>
        </w:rPr>
        <w:t xml:space="preserve">menjadi </w:t>
      </w:r>
      <w:r w:rsidRPr="00DB152A">
        <w:rPr>
          <w:rFonts w:ascii="Times New Roman" w:hAnsi="Times New Roman" w:cs="Times New Roman"/>
          <w:noProof/>
          <w:sz w:val="24"/>
          <w:szCs w:val="24"/>
        </w:rPr>
        <w:t xml:space="preserve">Bermakna </w:t>
      </w:r>
      <w:r w:rsidR="00E51DB6" w:rsidRPr="00DB152A">
        <w:rPr>
          <w:rFonts w:ascii="Times New Roman" w:hAnsi="Times New Roman" w:cs="Times New Roman"/>
          <w:noProof/>
          <w:sz w:val="24"/>
          <w:szCs w:val="24"/>
        </w:rPr>
        <w:t xml:space="preserve">dengan </w:t>
      </w:r>
      <w:r w:rsidRPr="00DB152A">
        <w:rPr>
          <w:rFonts w:ascii="Times New Roman" w:hAnsi="Times New Roman" w:cs="Times New Roman"/>
          <w:noProof/>
          <w:sz w:val="24"/>
          <w:szCs w:val="24"/>
        </w:rPr>
        <w:t xml:space="preserve">Pendekatan Pendekatan Kontektual. </w:t>
      </w:r>
      <w:r w:rsidRPr="00DB152A">
        <w:rPr>
          <w:rFonts w:ascii="Times New Roman" w:hAnsi="Times New Roman" w:cs="Times New Roman"/>
          <w:i/>
          <w:iCs/>
          <w:noProof/>
          <w:sz w:val="24"/>
          <w:szCs w:val="24"/>
        </w:rPr>
        <w:t>Journal on Education</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05</w:t>
      </w:r>
      <w:r w:rsidRPr="00DB152A">
        <w:rPr>
          <w:rFonts w:ascii="Times New Roman" w:hAnsi="Times New Roman" w:cs="Times New Roman"/>
          <w:noProof/>
          <w:sz w:val="24"/>
          <w:szCs w:val="24"/>
        </w:rPr>
        <w:t>(04), 13484–13497. https://doi.org/10.31539/kaganga.v2i2.940</w:t>
      </w:r>
      <w:r w:rsidR="00DF20D7">
        <w:rPr>
          <w:rFonts w:ascii="Times New Roman" w:hAnsi="Times New Roman" w:cs="Times New Roman"/>
          <w:noProof/>
          <w:sz w:val="24"/>
          <w:szCs w:val="24"/>
        </w:rPr>
        <w:t>.</w:t>
      </w:r>
    </w:p>
    <w:p w14:paraId="65E7422A" w14:textId="35CED8B3"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Nasda, E. (2021). Meningkatkan Motivasi Belajar Siswa pada Mata Pelajaran Sejarah Pokok Bahasan Kerajaan Malaka dengan Menggunakan Metode </w:t>
      </w:r>
      <w:r w:rsidRPr="00E51DB6">
        <w:rPr>
          <w:rFonts w:ascii="Times New Roman" w:hAnsi="Times New Roman" w:cs="Times New Roman"/>
          <w:i/>
          <w:iCs/>
          <w:noProof/>
          <w:sz w:val="24"/>
          <w:szCs w:val="24"/>
        </w:rPr>
        <w:t>Brainstorming</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JGK (Jurnal Guru Kita)</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5</w:t>
      </w:r>
      <w:r w:rsidRPr="00DB152A">
        <w:rPr>
          <w:rFonts w:ascii="Times New Roman" w:hAnsi="Times New Roman" w:cs="Times New Roman"/>
          <w:noProof/>
          <w:sz w:val="24"/>
          <w:szCs w:val="24"/>
        </w:rPr>
        <w:t>(3). https://doi.org/10.24114/jgk.v5i3.26842</w:t>
      </w:r>
      <w:r w:rsidR="00DF20D7">
        <w:rPr>
          <w:rFonts w:ascii="Times New Roman" w:hAnsi="Times New Roman" w:cs="Times New Roman"/>
          <w:noProof/>
          <w:sz w:val="24"/>
          <w:szCs w:val="24"/>
        </w:rPr>
        <w:t>.</w:t>
      </w:r>
    </w:p>
    <w:p w14:paraId="73E22636" w14:textId="7C6648A0"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Paling, S., Fatqurhohman, Makmur, A., Yati, Albar, M., Susetyo, A. M., Putra, Y. W. S., </w:t>
      </w:r>
      <w:r w:rsidRPr="00DB152A">
        <w:rPr>
          <w:rFonts w:ascii="Times New Roman" w:hAnsi="Times New Roman" w:cs="Times New Roman"/>
          <w:noProof/>
          <w:sz w:val="24"/>
          <w:szCs w:val="24"/>
        </w:rPr>
        <w:lastRenderedPageBreak/>
        <w:t xml:space="preserve">Rajiman, W., Djamilah, S., Ratnadewi, Suhendi, H. Y., &amp; Irvani, A. I. (2024). </w:t>
      </w:r>
      <w:r w:rsidRPr="00DB152A">
        <w:rPr>
          <w:rFonts w:ascii="Times New Roman" w:hAnsi="Times New Roman" w:cs="Times New Roman"/>
          <w:i/>
          <w:iCs/>
          <w:noProof/>
          <w:sz w:val="24"/>
          <w:szCs w:val="24"/>
        </w:rPr>
        <w:t>Media Pembelajaran Digital</w:t>
      </w:r>
      <w:r w:rsidRPr="00DB152A">
        <w:rPr>
          <w:rFonts w:ascii="Times New Roman" w:hAnsi="Times New Roman" w:cs="Times New Roman"/>
          <w:noProof/>
          <w:sz w:val="24"/>
          <w:szCs w:val="24"/>
        </w:rPr>
        <w:t xml:space="preserve"> (M. P. Firman Aziz, S.Pd. &amp; M. P. Yoana Nurul Asri, S.Si. (ed.)). CV. Tohar Media. </w:t>
      </w:r>
    </w:p>
    <w:p w14:paraId="45E0E778" w14:textId="0836B51D"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Puteri, A. R., Nasution, W. N., &amp; Nasution, M. I. P. (2025). Integrasi Teknologi Informasi dan Komunikasi dalam Pendidikan: Konsep, Perkembangan, dan Inovasi Media Pembelajaran. </w:t>
      </w:r>
      <w:r w:rsidRPr="00DB152A">
        <w:rPr>
          <w:rFonts w:ascii="Times New Roman" w:hAnsi="Times New Roman" w:cs="Times New Roman"/>
          <w:i/>
          <w:iCs/>
          <w:noProof/>
          <w:sz w:val="24"/>
          <w:szCs w:val="24"/>
        </w:rPr>
        <w:t>Jurnal Pendidikan Indonesia: Teori, Penelitian dan Inovasi</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5</w:t>
      </w:r>
      <w:r w:rsidRPr="00DB152A">
        <w:rPr>
          <w:rFonts w:ascii="Times New Roman" w:hAnsi="Times New Roman" w:cs="Times New Roman"/>
          <w:noProof/>
          <w:sz w:val="24"/>
          <w:szCs w:val="24"/>
        </w:rPr>
        <w:t>(4), 50–55. https://doi.org/10.59818/jpi.v5i4.1760</w:t>
      </w:r>
      <w:r w:rsidR="00DF20D7">
        <w:rPr>
          <w:rFonts w:ascii="Times New Roman" w:hAnsi="Times New Roman" w:cs="Times New Roman"/>
          <w:noProof/>
          <w:sz w:val="24"/>
          <w:szCs w:val="24"/>
        </w:rPr>
        <w:t>.</w:t>
      </w:r>
    </w:p>
    <w:p w14:paraId="601CB830" w14:textId="753EE07B"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Rahmawati, L., &amp; Suprijono, A. (2025). Pengaruh Media </w:t>
      </w:r>
      <w:r w:rsidRPr="003C364F">
        <w:rPr>
          <w:rFonts w:ascii="Times New Roman" w:hAnsi="Times New Roman" w:cs="Times New Roman"/>
          <w:i/>
          <w:iCs/>
          <w:noProof/>
          <w:sz w:val="24"/>
          <w:szCs w:val="24"/>
        </w:rPr>
        <w:t>Quizwhizzer</w:t>
      </w:r>
      <w:r w:rsidRPr="00DB152A">
        <w:rPr>
          <w:rFonts w:ascii="Times New Roman" w:hAnsi="Times New Roman" w:cs="Times New Roman"/>
          <w:noProof/>
          <w:sz w:val="24"/>
          <w:szCs w:val="24"/>
        </w:rPr>
        <w:t xml:space="preserve"> </w:t>
      </w:r>
      <w:r w:rsidR="00E51DB6" w:rsidRPr="00DB152A">
        <w:rPr>
          <w:rFonts w:ascii="Times New Roman" w:hAnsi="Times New Roman" w:cs="Times New Roman"/>
          <w:noProof/>
          <w:sz w:val="24"/>
          <w:szCs w:val="24"/>
        </w:rPr>
        <w:t xml:space="preserve">terhadap </w:t>
      </w:r>
      <w:r w:rsidRPr="00DB152A">
        <w:rPr>
          <w:rFonts w:ascii="Times New Roman" w:hAnsi="Times New Roman" w:cs="Times New Roman"/>
          <w:noProof/>
          <w:sz w:val="24"/>
          <w:szCs w:val="24"/>
        </w:rPr>
        <w:t xml:space="preserve">Efikasi Diri </w:t>
      </w:r>
      <w:r w:rsidR="00DF20D7" w:rsidRPr="00DB152A">
        <w:rPr>
          <w:rFonts w:ascii="Times New Roman" w:hAnsi="Times New Roman" w:cs="Times New Roman"/>
          <w:noProof/>
          <w:sz w:val="24"/>
          <w:szCs w:val="24"/>
        </w:rPr>
        <w:t xml:space="preserve">dan </w:t>
      </w:r>
      <w:r w:rsidRPr="00DB152A">
        <w:rPr>
          <w:rFonts w:ascii="Times New Roman" w:hAnsi="Times New Roman" w:cs="Times New Roman"/>
          <w:noProof/>
          <w:sz w:val="24"/>
          <w:szCs w:val="24"/>
        </w:rPr>
        <w:t xml:space="preserve">Motivasi Belajar Siswa </w:t>
      </w:r>
      <w:r w:rsidR="00DF20D7" w:rsidRPr="00DB152A">
        <w:rPr>
          <w:rFonts w:ascii="Times New Roman" w:hAnsi="Times New Roman" w:cs="Times New Roman"/>
          <w:noProof/>
          <w:sz w:val="24"/>
          <w:szCs w:val="24"/>
        </w:rPr>
        <w:t xml:space="preserve">pada </w:t>
      </w:r>
      <w:r w:rsidRPr="00DB152A">
        <w:rPr>
          <w:rFonts w:ascii="Times New Roman" w:hAnsi="Times New Roman" w:cs="Times New Roman"/>
          <w:noProof/>
          <w:sz w:val="24"/>
          <w:szCs w:val="24"/>
        </w:rPr>
        <w:t xml:space="preserve">Pembelajaran Sejarah Kelas X-2 Sma Negeri 1 Balen. </w:t>
      </w:r>
      <w:r w:rsidRPr="00DB152A">
        <w:rPr>
          <w:rFonts w:ascii="Times New Roman" w:hAnsi="Times New Roman" w:cs="Times New Roman"/>
          <w:i/>
          <w:iCs/>
          <w:noProof/>
          <w:sz w:val="24"/>
          <w:szCs w:val="24"/>
        </w:rPr>
        <w:t>AVATARA, e-Journal Pendidikan Sejarah</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16</w:t>
      </w:r>
      <w:r w:rsidRPr="00DB152A">
        <w:rPr>
          <w:rFonts w:ascii="Times New Roman" w:hAnsi="Times New Roman" w:cs="Times New Roman"/>
          <w:noProof/>
          <w:sz w:val="24"/>
          <w:szCs w:val="24"/>
        </w:rPr>
        <w:t>(3), 17–18. https://ejournal.unesa.ac.id/index.php/avatara/article/view/71813</w:t>
      </w:r>
      <w:r w:rsidR="00DF20D7">
        <w:rPr>
          <w:rFonts w:ascii="Times New Roman" w:hAnsi="Times New Roman" w:cs="Times New Roman"/>
          <w:noProof/>
          <w:sz w:val="24"/>
          <w:szCs w:val="24"/>
        </w:rPr>
        <w:t>.</w:t>
      </w:r>
    </w:p>
    <w:p w14:paraId="48D30239" w14:textId="434599A8"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Septiani, A., </w:t>
      </w:r>
      <w:r w:rsidR="00DF20D7">
        <w:rPr>
          <w:rFonts w:ascii="Times New Roman" w:hAnsi="Times New Roman" w:cs="Times New Roman"/>
          <w:noProof/>
          <w:sz w:val="24"/>
          <w:szCs w:val="24"/>
        </w:rPr>
        <w:t xml:space="preserve">&amp; </w:t>
      </w:r>
      <w:r w:rsidRPr="00DB152A">
        <w:rPr>
          <w:rFonts w:ascii="Times New Roman" w:hAnsi="Times New Roman" w:cs="Times New Roman"/>
          <w:noProof/>
          <w:sz w:val="24"/>
          <w:szCs w:val="24"/>
        </w:rPr>
        <w:t>Santi, A.</w:t>
      </w:r>
      <w:r w:rsidR="00DF20D7">
        <w:rPr>
          <w:rFonts w:ascii="Times New Roman" w:hAnsi="Times New Roman" w:cs="Times New Roman"/>
          <w:noProof/>
          <w:sz w:val="24"/>
          <w:szCs w:val="24"/>
        </w:rPr>
        <w:t xml:space="preserve"> U. P.</w:t>
      </w:r>
      <w:r w:rsidRPr="00DB152A">
        <w:rPr>
          <w:rFonts w:ascii="Times New Roman" w:hAnsi="Times New Roman" w:cs="Times New Roman"/>
          <w:noProof/>
          <w:sz w:val="24"/>
          <w:szCs w:val="24"/>
        </w:rPr>
        <w:t xml:space="preserve"> (2022). Pengaruh Aplikasi </w:t>
      </w:r>
      <w:r w:rsidRPr="00DF20D7">
        <w:rPr>
          <w:rFonts w:ascii="Times New Roman" w:hAnsi="Times New Roman" w:cs="Times New Roman"/>
          <w:i/>
          <w:iCs/>
          <w:noProof/>
          <w:sz w:val="24"/>
          <w:szCs w:val="24"/>
        </w:rPr>
        <w:t>Quizwhizzer</w:t>
      </w:r>
      <w:r w:rsidRPr="00DB152A">
        <w:rPr>
          <w:rFonts w:ascii="Times New Roman" w:hAnsi="Times New Roman" w:cs="Times New Roman"/>
          <w:noProof/>
          <w:sz w:val="24"/>
          <w:szCs w:val="24"/>
        </w:rPr>
        <w:t xml:space="preserve"> </w:t>
      </w:r>
      <w:r w:rsidR="00DF20D7" w:rsidRPr="00DB152A">
        <w:rPr>
          <w:rFonts w:ascii="Times New Roman" w:hAnsi="Times New Roman" w:cs="Times New Roman"/>
          <w:noProof/>
          <w:sz w:val="24"/>
          <w:szCs w:val="24"/>
        </w:rPr>
        <w:t xml:space="preserve">terhadap </w:t>
      </w:r>
      <w:r w:rsidRPr="00DB152A">
        <w:rPr>
          <w:rFonts w:ascii="Times New Roman" w:hAnsi="Times New Roman" w:cs="Times New Roman"/>
          <w:noProof/>
          <w:sz w:val="24"/>
          <w:szCs w:val="24"/>
        </w:rPr>
        <w:t xml:space="preserve">Minat Belajar Siswa Kelas IV pada Materi Sumber Energi. </w:t>
      </w:r>
      <w:hyperlink r:id="rId10" w:history="1">
        <w:r w:rsidR="00DF20D7" w:rsidRPr="00DF20D7">
          <w:rPr>
            <w:rFonts w:ascii="Times New Roman" w:hAnsi="Times New Roman" w:cs="Times New Roman"/>
            <w:noProof/>
            <w:sz w:val="24"/>
            <w:szCs w:val="24"/>
          </w:rPr>
          <w:t>Prosiding Seminar Nasional Penelitian LPPM UMJ</w:t>
        </w:r>
      </w:hyperlink>
      <w:r w:rsidR="00DF20D7" w:rsidRPr="00DF20D7">
        <w:rPr>
          <w:rFonts w:ascii="Times New Roman" w:hAnsi="Times New Roman" w:cs="Times New Roman"/>
          <w:noProof/>
          <w:sz w:val="24"/>
          <w:szCs w:val="24"/>
        </w:rPr>
        <w:t xml:space="preserve">. </w:t>
      </w:r>
      <w:r w:rsidR="00DF20D7" w:rsidRPr="00DF20D7">
        <w:rPr>
          <w:rFonts w:ascii="Times New Roman" w:hAnsi="Times New Roman" w:cs="Times New Roman"/>
          <w:noProof/>
          <w:sz w:val="24"/>
          <w:szCs w:val="24"/>
        </w:rPr>
        <w:t>https://jurnal.umj.ac.id/index.php/semnaslit/article/view/14220</w:t>
      </w:r>
      <w:r w:rsidR="00DF20D7">
        <w:rPr>
          <w:rFonts w:ascii="Times New Roman" w:hAnsi="Times New Roman" w:cs="Times New Roman"/>
          <w:noProof/>
          <w:sz w:val="24"/>
          <w:szCs w:val="24"/>
        </w:rPr>
        <w:t>.</w:t>
      </w:r>
    </w:p>
    <w:p w14:paraId="6209170D" w14:textId="77777777"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Sugiyono. (2024). </w:t>
      </w:r>
      <w:r w:rsidRPr="00DB152A">
        <w:rPr>
          <w:rFonts w:ascii="Times New Roman" w:hAnsi="Times New Roman" w:cs="Times New Roman"/>
          <w:i/>
          <w:iCs/>
          <w:noProof/>
          <w:sz w:val="24"/>
          <w:szCs w:val="24"/>
        </w:rPr>
        <w:t>Metode Penelitian Kuantitatif, Kualitatif, dan R&amp;D</w:t>
      </w:r>
      <w:r w:rsidRPr="00DB152A">
        <w:rPr>
          <w:rFonts w:ascii="Times New Roman" w:hAnsi="Times New Roman" w:cs="Times New Roman"/>
          <w:noProof/>
          <w:sz w:val="24"/>
          <w:szCs w:val="24"/>
        </w:rPr>
        <w:t>. Alfabeta.</w:t>
      </w:r>
    </w:p>
    <w:p w14:paraId="11C63F78" w14:textId="53E15848"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 xml:space="preserve">Susanto, D. A., &amp; Ismaya, E. A. (2022). Pemanfaatan Aplikasi </w:t>
      </w:r>
      <w:r w:rsidRPr="003C364F">
        <w:rPr>
          <w:rFonts w:ascii="Times New Roman" w:hAnsi="Times New Roman" w:cs="Times New Roman"/>
          <w:i/>
          <w:iCs/>
          <w:noProof/>
          <w:sz w:val="24"/>
          <w:szCs w:val="24"/>
        </w:rPr>
        <w:t>Quizwhizzer</w:t>
      </w:r>
      <w:r w:rsidRPr="00DB152A">
        <w:rPr>
          <w:rFonts w:ascii="Times New Roman" w:hAnsi="Times New Roman" w:cs="Times New Roman"/>
          <w:noProof/>
          <w:sz w:val="24"/>
          <w:szCs w:val="24"/>
        </w:rPr>
        <w:t xml:space="preserve"> </w:t>
      </w:r>
      <w:r w:rsidR="003C364F" w:rsidRPr="00DB152A">
        <w:rPr>
          <w:rFonts w:ascii="Times New Roman" w:hAnsi="Times New Roman" w:cs="Times New Roman"/>
          <w:noProof/>
          <w:sz w:val="24"/>
          <w:szCs w:val="24"/>
        </w:rPr>
        <w:t xml:space="preserve">pada </w:t>
      </w:r>
      <w:r w:rsidRPr="00DB152A">
        <w:rPr>
          <w:rFonts w:ascii="Times New Roman" w:hAnsi="Times New Roman" w:cs="Times New Roman"/>
          <w:noProof/>
          <w:sz w:val="24"/>
          <w:szCs w:val="24"/>
        </w:rPr>
        <w:t xml:space="preserve">PTM Terbatas Muatan Pelajaran IPS </w:t>
      </w:r>
      <w:r w:rsidR="003C364F" w:rsidRPr="00DB152A">
        <w:rPr>
          <w:rFonts w:ascii="Times New Roman" w:hAnsi="Times New Roman" w:cs="Times New Roman"/>
          <w:noProof/>
          <w:sz w:val="24"/>
          <w:szCs w:val="24"/>
        </w:rPr>
        <w:t xml:space="preserve">bagi </w:t>
      </w:r>
      <w:r w:rsidRPr="00DB152A">
        <w:rPr>
          <w:rFonts w:ascii="Times New Roman" w:hAnsi="Times New Roman" w:cs="Times New Roman"/>
          <w:noProof/>
          <w:sz w:val="24"/>
          <w:szCs w:val="24"/>
        </w:rPr>
        <w:t xml:space="preserve">Siswa Kelas VI SDN 2 Tuko. </w:t>
      </w:r>
      <w:r w:rsidRPr="00DB152A">
        <w:rPr>
          <w:rFonts w:ascii="Times New Roman" w:hAnsi="Times New Roman" w:cs="Times New Roman"/>
          <w:i/>
          <w:iCs/>
          <w:noProof/>
          <w:sz w:val="24"/>
          <w:szCs w:val="24"/>
        </w:rPr>
        <w:t>CJPE: Cokroaminoto Juornal of Primary Education</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5</w:t>
      </w:r>
      <w:r w:rsidRPr="00DB152A">
        <w:rPr>
          <w:rFonts w:ascii="Times New Roman" w:hAnsi="Times New Roman" w:cs="Times New Roman"/>
          <w:noProof/>
          <w:sz w:val="24"/>
          <w:szCs w:val="24"/>
        </w:rPr>
        <w:t>(1), 104–110. https://e-</w:t>
      </w:r>
      <w:r w:rsidR="00DF20D7" w:rsidRPr="00DF20D7">
        <w:t xml:space="preserve"> </w:t>
      </w:r>
      <w:r w:rsidR="00DF20D7" w:rsidRPr="00DF20D7">
        <w:rPr>
          <w:rFonts w:ascii="Times New Roman" w:hAnsi="Times New Roman" w:cs="Times New Roman"/>
          <w:noProof/>
          <w:sz w:val="24"/>
          <w:szCs w:val="24"/>
        </w:rPr>
        <w:t>https://doi.org/10.30605/cjpe.5.1.2022.1583</w:t>
      </w:r>
      <w:r w:rsidR="00DF20D7">
        <w:rPr>
          <w:rFonts w:ascii="Times New Roman" w:hAnsi="Times New Roman" w:cs="Times New Roman"/>
          <w:noProof/>
          <w:sz w:val="24"/>
          <w:szCs w:val="24"/>
        </w:rPr>
        <w:t>.</w:t>
      </w:r>
    </w:p>
    <w:p w14:paraId="7D7D87BA" w14:textId="77777777" w:rsidR="00DD02B3" w:rsidRPr="00DB152A" w:rsidRDefault="00DD02B3" w:rsidP="005C3DA6">
      <w:pPr>
        <w:widowControl w:val="0"/>
        <w:autoSpaceDE w:val="0"/>
        <w:autoSpaceDN w:val="0"/>
        <w:adjustRightInd w:val="0"/>
        <w:spacing w:after="0" w:line="360" w:lineRule="auto"/>
        <w:ind w:left="720" w:hanging="720"/>
        <w:rPr>
          <w:rFonts w:ascii="Times New Roman" w:hAnsi="Times New Roman" w:cs="Times New Roman"/>
          <w:noProof/>
          <w:sz w:val="24"/>
          <w:szCs w:val="24"/>
        </w:rPr>
      </w:pPr>
      <w:r w:rsidRPr="00DB152A">
        <w:rPr>
          <w:rFonts w:ascii="Times New Roman" w:hAnsi="Times New Roman" w:cs="Times New Roman"/>
          <w:noProof/>
          <w:sz w:val="24"/>
          <w:szCs w:val="24"/>
        </w:rPr>
        <w:t>Undang-undang (UU) Nomor 20 Tahun 2003 tentang Sistem Pendidikan Nasiona, Pub. L. No. 20 (2003). https://peraturan.bpk.go.id/details/43920/uu-no-20-tahun-2003</w:t>
      </w:r>
    </w:p>
    <w:p w14:paraId="4E6A93A3" w14:textId="5A981CDC" w:rsidR="00E720D2" w:rsidRPr="00DB152A" w:rsidRDefault="00DD02B3" w:rsidP="006E6D06">
      <w:pPr>
        <w:widowControl w:val="0"/>
        <w:autoSpaceDE w:val="0"/>
        <w:autoSpaceDN w:val="0"/>
        <w:adjustRightInd w:val="0"/>
        <w:spacing w:after="0" w:line="360" w:lineRule="auto"/>
        <w:ind w:left="720" w:hanging="720"/>
        <w:rPr>
          <w:rFonts w:ascii="Times New Roman" w:eastAsia="Times New Roman" w:hAnsi="Times New Roman" w:cs="Times New Roman"/>
          <w:sz w:val="24"/>
          <w:szCs w:val="24"/>
        </w:rPr>
      </w:pPr>
      <w:r w:rsidRPr="00DB152A">
        <w:rPr>
          <w:rFonts w:ascii="Times New Roman" w:hAnsi="Times New Roman" w:cs="Times New Roman"/>
          <w:noProof/>
          <w:sz w:val="24"/>
          <w:szCs w:val="24"/>
        </w:rPr>
        <w:t xml:space="preserve">Yunita, S. M., Syachruroji, A., &amp; Hendracipta, N. (2025). Pengembangan Media Pembelajaran </w:t>
      </w:r>
      <w:r w:rsidR="00DF20D7" w:rsidRPr="00DB152A">
        <w:rPr>
          <w:rFonts w:ascii="Times New Roman" w:hAnsi="Times New Roman" w:cs="Times New Roman"/>
          <w:noProof/>
          <w:sz w:val="24"/>
          <w:szCs w:val="24"/>
        </w:rPr>
        <w:t xml:space="preserve">berbasis </w:t>
      </w:r>
      <w:r w:rsidRPr="00DF20D7">
        <w:rPr>
          <w:rFonts w:ascii="Times New Roman" w:hAnsi="Times New Roman" w:cs="Times New Roman"/>
          <w:i/>
          <w:iCs/>
          <w:noProof/>
          <w:sz w:val="24"/>
          <w:szCs w:val="24"/>
        </w:rPr>
        <w:t>QuizWhizzer</w:t>
      </w:r>
      <w:r w:rsidRPr="00DB152A">
        <w:rPr>
          <w:rFonts w:ascii="Times New Roman" w:hAnsi="Times New Roman" w:cs="Times New Roman"/>
          <w:noProof/>
          <w:sz w:val="24"/>
          <w:szCs w:val="24"/>
        </w:rPr>
        <w:t xml:space="preserve"> untuk Meningkatkan Hasil Belajar Peserta Didik di Sekolah Dasar. </w:t>
      </w:r>
      <w:r w:rsidRPr="00DB152A">
        <w:rPr>
          <w:rFonts w:ascii="Times New Roman" w:hAnsi="Times New Roman" w:cs="Times New Roman"/>
          <w:i/>
          <w:iCs/>
          <w:noProof/>
          <w:sz w:val="24"/>
          <w:szCs w:val="24"/>
        </w:rPr>
        <w:t>PEDAGOGIK: Jurnal Pendidikan Guru Sekolah Dasar</w:t>
      </w:r>
      <w:r w:rsidRPr="00DB152A">
        <w:rPr>
          <w:rFonts w:ascii="Times New Roman" w:hAnsi="Times New Roman" w:cs="Times New Roman"/>
          <w:noProof/>
          <w:sz w:val="24"/>
          <w:szCs w:val="24"/>
        </w:rPr>
        <w:t xml:space="preserve">, </w:t>
      </w:r>
      <w:r w:rsidRPr="00DB152A">
        <w:rPr>
          <w:rFonts w:ascii="Times New Roman" w:hAnsi="Times New Roman" w:cs="Times New Roman"/>
          <w:i/>
          <w:iCs/>
          <w:noProof/>
          <w:sz w:val="24"/>
          <w:szCs w:val="24"/>
        </w:rPr>
        <w:t>XIII</w:t>
      </w:r>
      <w:r w:rsidRPr="00DB152A">
        <w:rPr>
          <w:rFonts w:ascii="Times New Roman" w:hAnsi="Times New Roman" w:cs="Times New Roman"/>
          <w:noProof/>
          <w:sz w:val="24"/>
          <w:szCs w:val="24"/>
        </w:rPr>
        <w:t xml:space="preserve">(1), 25–44. </w:t>
      </w:r>
      <w:r w:rsidR="00DF20D7" w:rsidRPr="00DF20D7">
        <w:rPr>
          <w:rFonts w:ascii="Times New Roman" w:hAnsi="Times New Roman" w:cs="Times New Roman"/>
          <w:noProof/>
          <w:sz w:val="24"/>
          <w:szCs w:val="24"/>
        </w:rPr>
        <w:t>https://doi.org/10.33558/pedagogik.v13i1.10212</w:t>
      </w:r>
      <w:r w:rsidR="00DF20D7">
        <w:rPr>
          <w:rFonts w:ascii="Times New Roman" w:hAnsi="Times New Roman" w:cs="Times New Roman"/>
          <w:noProof/>
          <w:sz w:val="24"/>
          <w:szCs w:val="24"/>
        </w:rPr>
        <w:t>.</w:t>
      </w:r>
      <w:r w:rsidR="0072653E" w:rsidRPr="00DB152A">
        <w:rPr>
          <w:rFonts w:ascii="Times New Roman" w:eastAsia="Times New Roman" w:hAnsi="Times New Roman" w:cs="Times New Roman"/>
          <w:sz w:val="24"/>
          <w:szCs w:val="24"/>
        </w:rPr>
        <w:fldChar w:fldCharType="end"/>
      </w:r>
    </w:p>
    <w:sectPr w:rsidR="00E720D2" w:rsidRPr="00DB152A" w:rsidSect="00096E71">
      <w:headerReference w:type="even" r:id="rId11"/>
      <w:headerReference w:type="default" r:id="rId12"/>
      <w:footerReference w:type="even" r:id="rId13"/>
      <w:footerReference w:type="default" r:id="rId14"/>
      <w:headerReference w:type="first" r:id="rId15"/>
      <w:footerReference w:type="first" r:id="rId16"/>
      <w:pgSz w:w="11906" w:h="16838"/>
      <w:pgMar w:top="1701" w:right="1134" w:bottom="1134" w:left="1701" w:header="720" w:footer="720" w:gutter="0"/>
      <w:pgNumType w:start="39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DC7686" w14:textId="77777777" w:rsidR="00ED5CF8" w:rsidRDefault="00ED5CF8">
      <w:pPr>
        <w:spacing w:after="0" w:line="240" w:lineRule="auto"/>
      </w:pPr>
      <w:r>
        <w:separator/>
      </w:r>
    </w:p>
  </w:endnote>
  <w:endnote w:type="continuationSeparator" w:id="0">
    <w:p w14:paraId="237C7DAC" w14:textId="77777777" w:rsidR="00ED5CF8" w:rsidRDefault="00ED5C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embedRegular r:id="rId1" w:fontKey="{F52689DD-4ABE-4B78-91CA-00EC7CCB5BE5}"/>
    <w:embedBold r:id="rId2" w:fontKey="{9CA1C2AB-35FB-4856-91AD-7BB4C84F800F}"/>
    <w:embedItalic r:id="rId3" w:fontKey="{C950FC1B-F0E1-4B0A-8CE5-ACED3CD6BD7E}"/>
    <w:embedBoldItalic r:id="rId4" w:fontKey="{894A3B32-5738-43A8-9325-8537ADAD7C6D}"/>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Italic r:id="rId5" w:fontKey="{97A5B647-8872-4716-8F36-68FCA23EC348}"/>
  </w:font>
  <w:font w:name="Aptos">
    <w:charset w:val="00"/>
    <w:family w:val="swiss"/>
    <w:pitch w:val="variable"/>
    <w:sig w:usb0="20000287" w:usb1="00000003" w:usb2="00000000" w:usb3="00000000" w:csb0="0000019F" w:csb1="00000000"/>
    <w:embedRegular r:id="rId6" w:fontKey="{ADD026F5-7CE9-4761-B214-5739A1346CC5}"/>
    <w:embedBold r:id="rId7" w:fontKey="{717432C8-293D-4465-80D4-2B3968CCBDA2}"/>
    <w:embedItalic r:id="rId8" w:fontKey="{15A4D4CE-3B88-4FC2-8EEA-F03FD85CFA4E}"/>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embedRegular r:id="rId9" w:fontKey="{13531BE7-206D-4B7E-B622-A5346CBD9254}"/>
    <w:embedItalic r:id="rId10" w:fontKey="{5AAFB93E-A298-4D48-86A7-171011E4AB04}"/>
  </w:font>
  <w:font w:name="Noto Serif">
    <w:charset w:val="00"/>
    <w:family w:val="roman"/>
    <w:pitch w:val="variable"/>
    <w:sig w:usb0="E00002FF" w:usb1="500078FF" w:usb2="00000029" w:usb3="00000000" w:csb0="0000019F" w:csb1="00000000"/>
    <w:embedItalic r:id="rId11" w:fontKey="{505234A0-5061-4F54-BF09-7A60704425E9}"/>
  </w:font>
  <w:font w:name="Cambria">
    <w:panose1 w:val="02040503050406030204"/>
    <w:charset w:val="00"/>
    <w:family w:val="roman"/>
    <w:pitch w:val="variable"/>
    <w:sig w:usb0="E00006FF" w:usb1="420024FF" w:usb2="02000000" w:usb3="00000000" w:csb0="0000019F" w:csb1="00000000"/>
    <w:embedRegular r:id="rId12" w:fontKey="{9EB948B7-BF03-4E83-9BE2-4D7FCA641EE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08042F" w14:textId="77777777" w:rsidR="00E720D2" w:rsidRDefault="00E720D2">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bl>
    <w:tblPr>
      <w:tblStyle w:val="a2"/>
      <w:tblW w:w="9287" w:type="dxa"/>
      <w:tblInd w:w="-115" w:type="dxa"/>
      <w:tblLayout w:type="fixed"/>
      <w:tblLook w:val="0400" w:firstRow="0" w:lastRow="0" w:firstColumn="0" w:lastColumn="0" w:noHBand="0" w:noVBand="1"/>
    </w:tblPr>
    <w:tblGrid>
      <w:gridCol w:w="3427"/>
      <w:gridCol w:w="2918"/>
      <w:gridCol w:w="2942"/>
    </w:tblGrid>
    <w:tr w:rsidR="00E720D2" w14:paraId="77F0F66B" w14:textId="77777777">
      <w:tc>
        <w:tcPr>
          <w:tcW w:w="3427" w:type="dxa"/>
        </w:tcPr>
        <w:p w14:paraId="0C956FEB" w14:textId="77777777" w:rsidR="00E720D2" w:rsidRDefault="00BC3C6A">
          <w:pPr>
            <w:pBdr>
              <w:top w:val="nil"/>
              <w:left w:val="nil"/>
              <w:bottom w:val="nil"/>
              <w:right w:val="nil"/>
              <w:between w:val="nil"/>
            </w:pBdr>
            <w:tabs>
              <w:tab w:val="center" w:pos="4680"/>
              <w:tab w:val="right" w:pos="9360"/>
            </w:tabs>
            <w:spacing w:after="0" w:line="240" w:lineRule="auto"/>
            <w:jc w:val="both"/>
            <w:rPr>
              <w:color w:val="000000"/>
              <w:sz w:val="16"/>
              <w:szCs w:val="16"/>
            </w:rPr>
          </w:pPr>
          <w:r>
            <w:rPr>
              <w:b/>
              <w:bCs/>
              <w:color w:val="000000"/>
              <w:sz w:val="18"/>
              <w:szCs w:val="18"/>
            </w:rPr>
            <w:t>http://ojs.unpkediri.ac.id/index.php/pinus</w:t>
          </w:r>
        </w:p>
      </w:tc>
      <w:tc>
        <w:tcPr>
          <w:tcW w:w="2918" w:type="dxa"/>
        </w:tcPr>
        <w:p w14:paraId="5BF352FA" w14:textId="77777777" w:rsidR="00E720D2" w:rsidRDefault="00BC3C6A">
          <w:pPr>
            <w:pBdr>
              <w:top w:val="nil"/>
              <w:left w:val="nil"/>
              <w:bottom w:val="nil"/>
              <w:right w:val="nil"/>
              <w:between w:val="nil"/>
            </w:pBdr>
            <w:tabs>
              <w:tab w:val="center" w:pos="4680"/>
              <w:tab w:val="right" w:pos="9360"/>
            </w:tabs>
            <w:spacing w:after="0" w:line="240" w:lineRule="auto"/>
            <w:jc w:val="center"/>
            <w:rPr>
              <w:b/>
              <w:bCs/>
              <w:color w:val="000000"/>
              <w:sz w:val="16"/>
              <w:szCs w:val="16"/>
            </w:rPr>
          </w:pPr>
          <w:r>
            <w:rPr>
              <w:b/>
              <w:bCs/>
              <w:color w:val="000000"/>
              <w:sz w:val="16"/>
              <w:szCs w:val="16"/>
            </w:rPr>
            <w:fldChar w:fldCharType="begin"/>
          </w:r>
          <w:r>
            <w:rPr>
              <w:b/>
              <w:bCs/>
              <w:color w:val="000000"/>
              <w:sz w:val="16"/>
              <w:szCs w:val="16"/>
            </w:rPr>
            <w:instrText>PAGE</w:instrText>
          </w:r>
          <w:r w:rsidR="00ED5CF8">
            <w:rPr>
              <w:b/>
              <w:bCs/>
              <w:color w:val="000000"/>
              <w:sz w:val="16"/>
              <w:szCs w:val="16"/>
            </w:rPr>
            <w:fldChar w:fldCharType="separate"/>
          </w:r>
          <w:r>
            <w:rPr>
              <w:b/>
              <w:bCs/>
              <w:color w:val="000000"/>
              <w:sz w:val="16"/>
              <w:szCs w:val="16"/>
            </w:rPr>
            <w:fldChar w:fldCharType="end"/>
          </w:r>
        </w:p>
      </w:tc>
      <w:tc>
        <w:tcPr>
          <w:tcW w:w="2942" w:type="dxa"/>
        </w:tcPr>
        <w:p w14:paraId="20C31B09" w14:textId="77777777" w:rsidR="00E720D2" w:rsidRDefault="00BC3C6A">
          <w:pPr>
            <w:pBdr>
              <w:top w:val="nil"/>
              <w:left w:val="nil"/>
              <w:bottom w:val="nil"/>
              <w:right w:val="nil"/>
              <w:between w:val="nil"/>
            </w:pBdr>
            <w:tabs>
              <w:tab w:val="center" w:pos="4680"/>
              <w:tab w:val="right" w:pos="9360"/>
            </w:tabs>
            <w:spacing w:after="0" w:line="240" w:lineRule="auto"/>
            <w:jc w:val="right"/>
            <w:rPr>
              <w:color w:val="000000"/>
              <w:sz w:val="16"/>
              <w:szCs w:val="16"/>
            </w:rPr>
          </w:pPr>
          <w:r>
            <w:rPr>
              <w:b/>
              <w:bCs/>
              <w:color w:val="000000"/>
              <w:sz w:val="18"/>
              <w:szCs w:val="18"/>
            </w:rPr>
            <w:t>Vol 4 No 2</w:t>
          </w:r>
          <w:r>
            <w:rPr>
              <w:b/>
              <w:bCs/>
              <w:color w:val="000000"/>
              <w:sz w:val="18"/>
              <w:szCs w:val="18"/>
            </w:rPr>
            <w:br/>
            <w:t>Tahun 2019</w:t>
          </w:r>
        </w:p>
      </w:tc>
    </w:tr>
  </w:tbl>
  <w:p w14:paraId="722A5204" w14:textId="77777777" w:rsidR="00E720D2" w:rsidRDefault="00BC3C6A">
    <w:pPr>
      <w:pBdr>
        <w:top w:val="nil"/>
        <w:left w:val="nil"/>
        <w:bottom w:val="nil"/>
        <w:right w:val="nil"/>
        <w:between w:val="nil"/>
      </w:pBdr>
      <w:tabs>
        <w:tab w:val="center" w:pos="4680"/>
        <w:tab w:val="right" w:pos="9360"/>
      </w:tabs>
      <w:spacing w:after="0" w:line="240" w:lineRule="auto"/>
      <w:jc w:val="both"/>
      <w:rPr>
        <w:color w:val="000000"/>
      </w:rPr>
    </w:pPr>
    <w:r>
      <w:rPr>
        <w:noProof/>
      </w:rPr>
      <mc:AlternateContent>
        <mc:Choice Requires="wps">
          <w:drawing>
            <wp:anchor distT="0" distB="0" distL="0" distR="0" simplePos="0" relativeHeight="251660288" behindDoc="1" locked="0" layoutInCell="1" hidden="0" allowOverlap="1" wp14:anchorId="18E2AA77" wp14:editId="4AB25EDD">
              <wp:simplePos x="0" y="0"/>
              <wp:positionH relativeFrom="column">
                <wp:posOffset>-1104899</wp:posOffset>
              </wp:positionH>
              <wp:positionV relativeFrom="paragraph">
                <wp:posOffset>-292099</wp:posOffset>
              </wp:positionV>
              <wp:extent cx="7880985" cy="404495"/>
              <wp:effectExtent l="0" t="0" r="0" b="0"/>
              <wp:wrapNone/>
              <wp:docPr id="3" name="Rectangle 3"/>
              <wp:cNvGraphicFramePr/>
              <a:graphic xmlns:a="http://schemas.openxmlformats.org/drawingml/2006/main">
                <a:graphicData uri="http://schemas.microsoft.com/office/word/2010/wordprocessingShape">
                  <wps:wsp>
                    <wps:cNvSpPr/>
                    <wps:spPr>
                      <a:xfrm>
                        <a:off x="1410270" y="3582515"/>
                        <a:ext cx="7871460" cy="394970"/>
                      </a:xfrm>
                      <a:prstGeom prst="rect">
                        <a:avLst/>
                      </a:prstGeom>
                      <a:solidFill>
                        <a:srgbClr val="BFBFBF"/>
                      </a:solidFill>
                      <a:ln w="9525" cap="flat" cmpd="sng">
                        <a:solidFill>
                          <a:srgbClr val="BFBFBF"/>
                        </a:solidFill>
                        <a:prstDash val="solid"/>
                        <a:miter lim="800000"/>
                        <a:headEnd type="none" w="sm" len="sm"/>
                        <a:tailEnd type="none" w="sm" len="sm"/>
                      </a:ln>
                    </wps:spPr>
                    <wps:txbx>
                      <w:txbxContent>
                        <w:p w14:paraId="3699BD71" w14:textId="77777777" w:rsidR="00E720D2" w:rsidRDefault="00E720D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8E2AA77" id="Rectangle 3" o:spid="_x0000_s1026" style="position:absolute;left:0;text-align:left;margin-left:-87pt;margin-top:-23pt;width:620.55pt;height:31.85pt;z-index:-251656192;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" fillcolor="#bfbfbf" strokecolor="#bfbfbf">
              <v:stroke startarrowwidth="narrow" startarrowlength="short" endarrowwidth="narrow" endarrowlength="short"/>
              <v:textbox inset="2.53958mm,2.53958mm,2.53958mm,2.53958mm">
                <w:txbxContent>
                  <w:p w14:paraId="3699BD71" w14:textId="77777777" w:rsidR="00E720D2" w:rsidRDefault="00E720D2">
                    <w:pPr>
                      <w:spacing w:after="0" w:line="240" w:lineRule="auto"/>
                      <w:textDirection w:val="btLr"/>
                    </w:pPr>
                  </w:p>
                </w:txbxContent>
              </v:textbox>
            </v:rect>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80" w:type="dxa"/>
      <w:tblLayout w:type="fixed"/>
      <w:tblLook w:val="0400" w:firstRow="0" w:lastRow="0" w:firstColumn="0" w:lastColumn="0" w:noHBand="0" w:noVBand="1"/>
    </w:tblPr>
    <w:tblGrid>
      <w:gridCol w:w="3794"/>
      <w:gridCol w:w="1843"/>
      <w:gridCol w:w="3543"/>
    </w:tblGrid>
    <w:tr w:rsidR="006408F7" w:rsidRPr="009168E8" w14:paraId="589D8577" w14:textId="77777777" w:rsidTr="00E7426C">
      <w:tc>
        <w:tcPr>
          <w:tcW w:w="3794" w:type="dxa"/>
        </w:tcPr>
        <w:p w14:paraId="11BB8EC9" w14:textId="77777777" w:rsidR="006408F7" w:rsidRPr="009168E8" w:rsidRDefault="006408F7" w:rsidP="006408F7">
          <w:pPr>
            <w:pBdr>
              <w:top w:val="nil"/>
              <w:left w:val="nil"/>
              <w:bottom w:val="nil"/>
              <w:right w:val="nil"/>
              <w:between w:val="nil"/>
            </w:pBdr>
            <w:tabs>
              <w:tab w:val="center" w:pos="4680"/>
              <w:tab w:val="center" w:pos="4536"/>
            </w:tabs>
            <w:spacing w:after="0" w:line="240" w:lineRule="auto"/>
            <w:ind w:left="-120"/>
            <w:jc w:val="both"/>
            <w:rPr>
              <w:rFonts w:ascii="Times New Roman" w:hAnsi="Times New Roman" w:cs="Times New Roman"/>
              <w:color w:val="000000"/>
              <w:sz w:val="18"/>
              <w:szCs w:val="18"/>
            </w:rPr>
          </w:pPr>
          <w:r w:rsidRPr="009168E8">
            <w:rPr>
              <w:rFonts w:ascii="Times New Roman" w:hAnsi="Times New Roman" w:cs="Times New Roman"/>
              <w:b/>
              <w:color w:val="000000"/>
              <w:sz w:val="18"/>
              <w:szCs w:val="18"/>
            </w:rPr>
            <w:t>https://jurnal.unpkediri.ac.id/index.php/JSP</w:t>
          </w:r>
        </w:p>
      </w:tc>
      <w:tc>
        <w:tcPr>
          <w:tcW w:w="1843" w:type="dxa"/>
        </w:tcPr>
        <w:p w14:paraId="63616CB0" w14:textId="77777777" w:rsidR="006408F7" w:rsidRPr="009168E8" w:rsidRDefault="006408F7" w:rsidP="006408F7">
          <w:pPr>
            <w:pBdr>
              <w:top w:val="nil"/>
              <w:left w:val="nil"/>
              <w:bottom w:val="nil"/>
              <w:right w:val="nil"/>
              <w:between w:val="nil"/>
            </w:pBdr>
            <w:tabs>
              <w:tab w:val="center" w:pos="4680"/>
              <w:tab w:val="right" w:pos="9360"/>
            </w:tabs>
            <w:spacing w:after="0" w:line="240" w:lineRule="auto"/>
            <w:jc w:val="center"/>
            <w:rPr>
              <w:rFonts w:ascii="Times New Roman" w:hAnsi="Times New Roman" w:cs="Times New Roman"/>
              <w:b/>
              <w:color w:val="000000"/>
              <w:sz w:val="18"/>
              <w:szCs w:val="18"/>
            </w:rPr>
          </w:pPr>
          <w:r w:rsidRPr="009168E8">
            <w:rPr>
              <w:rFonts w:ascii="Times New Roman" w:hAnsi="Times New Roman" w:cs="Times New Roman"/>
              <w:b/>
              <w:color w:val="000000"/>
              <w:sz w:val="18"/>
              <w:szCs w:val="18"/>
            </w:rPr>
            <w:fldChar w:fldCharType="begin"/>
          </w:r>
          <w:r w:rsidRPr="009168E8">
            <w:rPr>
              <w:rFonts w:ascii="Times New Roman" w:hAnsi="Times New Roman" w:cs="Times New Roman"/>
              <w:b/>
              <w:color w:val="000000"/>
              <w:sz w:val="18"/>
              <w:szCs w:val="18"/>
            </w:rPr>
            <w:instrText>PAGE</w:instrText>
          </w:r>
          <w:r w:rsidRPr="009168E8">
            <w:rPr>
              <w:rFonts w:ascii="Times New Roman" w:hAnsi="Times New Roman" w:cs="Times New Roman"/>
              <w:b/>
              <w:color w:val="000000"/>
              <w:sz w:val="18"/>
              <w:szCs w:val="18"/>
            </w:rPr>
            <w:fldChar w:fldCharType="separate"/>
          </w:r>
          <w:r>
            <w:rPr>
              <w:rFonts w:ascii="Times New Roman" w:hAnsi="Times New Roman" w:cs="Times New Roman"/>
              <w:b/>
              <w:color w:val="000000"/>
              <w:sz w:val="18"/>
              <w:szCs w:val="18"/>
            </w:rPr>
            <w:t>362</w:t>
          </w:r>
          <w:r w:rsidRPr="009168E8">
            <w:rPr>
              <w:rFonts w:ascii="Times New Roman" w:hAnsi="Times New Roman" w:cs="Times New Roman"/>
              <w:b/>
              <w:color w:val="000000"/>
              <w:sz w:val="18"/>
              <w:szCs w:val="18"/>
            </w:rPr>
            <w:fldChar w:fldCharType="end"/>
          </w:r>
        </w:p>
      </w:tc>
      <w:tc>
        <w:tcPr>
          <w:tcW w:w="3543" w:type="dxa"/>
        </w:tcPr>
        <w:p w14:paraId="2B939A91" w14:textId="77777777" w:rsidR="006408F7" w:rsidRPr="009168E8" w:rsidRDefault="006408F7" w:rsidP="006408F7">
          <w:pPr>
            <w:pBdr>
              <w:top w:val="nil"/>
              <w:left w:val="nil"/>
              <w:bottom w:val="nil"/>
              <w:right w:val="nil"/>
              <w:between w:val="nil"/>
            </w:pBdr>
            <w:tabs>
              <w:tab w:val="center" w:pos="4680"/>
              <w:tab w:val="right" w:pos="9360"/>
            </w:tabs>
            <w:spacing w:after="0" w:line="240" w:lineRule="auto"/>
            <w:jc w:val="right"/>
            <w:rPr>
              <w:rFonts w:ascii="Times New Roman" w:hAnsi="Times New Roman" w:cs="Times New Roman"/>
              <w:color w:val="000000"/>
              <w:sz w:val="18"/>
              <w:szCs w:val="18"/>
            </w:rPr>
          </w:pPr>
          <w:r w:rsidRPr="009168E8">
            <w:rPr>
              <w:rFonts w:ascii="Times New Roman" w:hAnsi="Times New Roman" w:cs="Times New Roman"/>
              <w:b/>
              <w:color w:val="000000"/>
              <w:sz w:val="18"/>
              <w:szCs w:val="18"/>
            </w:rPr>
            <w:t xml:space="preserve">Vol 9 Issue </w:t>
          </w:r>
          <w:r>
            <w:rPr>
              <w:rFonts w:ascii="Times New Roman" w:hAnsi="Times New Roman" w:cs="Times New Roman"/>
              <w:b/>
              <w:color w:val="000000"/>
              <w:sz w:val="18"/>
              <w:szCs w:val="18"/>
            </w:rPr>
            <w:t>2</w:t>
          </w:r>
          <w:r w:rsidRPr="009168E8">
            <w:rPr>
              <w:rFonts w:ascii="Times New Roman" w:hAnsi="Times New Roman" w:cs="Times New Roman"/>
              <w:b/>
              <w:color w:val="000000"/>
              <w:sz w:val="18"/>
              <w:szCs w:val="18"/>
            </w:rPr>
            <w:br/>
            <w:t>Tahun 202</w:t>
          </w:r>
          <w:r w:rsidRPr="009168E8">
            <w:rPr>
              <w:rFonts w:ascii="Times New Roman" w:hAnsi="Times New Roman" w:cs="Times New Roman"/>
              <w:b/>
              <w:sz w:val="18"/>
              <w:szCs w:val="18"/>
            </w:rPr>
            <w:t>6</w:t>
          </w:r>
        </w:p>
      </w:tc>
    </w:tr>
  </w:tbl>
  <w:p w14:paraId="2E160970" w14:textId="77777777" w:rsidR="006408F7" w:rsidRPr="009168E8" w:rsidRDefault="006408F7" w:rsidP="006408F7">
    <w:pPr>
      <w:pBdr>
        <w:top w:val="nil"/>
        <w:left w:val="nil"/>
        <w:bottom w:val="nil"/>
        <w:right w:val="nil"/>
        <w:between w:val="nil"/>
      </w:pBdr>
      <w:tabs>
        <w:tab w:val="center" w:pos="4680"/>
        <w:tab w:val="right" w:pos="9360"/>
      </w:tabs>
      <w:spacing w:after="0" w:line="240" w:lineRule="auto"/>
      <w:jc w:val="both"/>
      <w:rPr>
        <w:rFonts w:ascii="Times New Roman" w:hAnsi="Times New Roman" w:cs="Times New Roman"/>
        <w:color w:val="000000"/>
        <w:sz w:val="16"/>
        <w:szCs w:val="16"/>
      </w:rPr>
    </w:pPr>
    <w:r w:rsidRPr="009168E8">
      <w:rPr>
        <w:rFonts w:ascii="Times New Roman" w:hAnsi="Times New Roman" w:cs="Times New Roman"/>
        <w:noProof/>
      </w:rPr>
      <mc:AlternateContent>
        <mc:Choice Requires="wps">
          <w:drawing>
            <wp:anchor distT="0" distB="0" distL="0" distR="0" simplePos="0" relativeHeight="251666432" behindDoc="1" locked="0" layoutInCell="1" hidden="0" allowOverlap="1" wp14:anchorId="1E74D40C" wp14:editId="02F79958">
              <wp:simplePos x="0" y="0"/>
              <wp:positionH relativeFrom="column">
                <wp:posOffset>-1104899</wp:posOffset>
              </wp:positionH>
              <wp:positionV relativeFrom="paragraph">
                <wp:posOffset>-292099</wp:posOffset>
              </wp:positionV>
              <wp:extent cx="7880985" cy="404495"/>
              <wp:effectExtent l="0" t="0" r="0" b="0"/>
              <wp:wrapNone/>
              <wp:docPr id="13" name="Rectangle 13"/>
              <wp:cNvGraphicFramePr/>
              <a:graphic xmlns:a="http://schemas.openxmlformats.org/drawingml/2006/main">
                <a:graphicData uri="http://schemas.microsoft.com/office/word/2010/wordprocessingShape">
                  <wps:wsp>
                    <wps:cNvSpPr/>
                    <wps:spPr>
                      <a:xfrm>
                        <a:off x="1410270" y="3582515"/>
                        <a:ext cx="7871460" cy="394970"/>
                      </a:xfrm>
                      <a:prstGeom prst="rect">
                        <a:avLst/>
                      </a:prstGeom>
                      <a:solidFill>
                        <a:srgbClr val="BFBFBF"/>
                      </a:solidFill>
                      <a:ln w="9525" cap="flat" cmpd="sng">
                        <a:solidFill>
                          <a:srgbClr val="BFBFBF"/>
                        </a:solidFill>
                        <a:prstDash val="solid"/>
                        <a:miter lim="800000"/>
                        <a:headEnd type="none" w="sm" len="sm"/>
                        <a:tailEnd type="none" w="sm" len="sm"/>
                      </a:ln>
                    </wps:spPr>
                    <wps:txbx>
                      <w:txbxContent>
                        <w:p w14:paraId="698F5F1B" w14:textId="77777777" w:rsidR="006408F7" w:rsidRDefault="006408F7" w:rsidP="006408F7">
                          <w:pPr>
                            <w:textDirection w:val="btLr"/>
                          </w:pPr>
                        </w:p>
                      </w:txbxContent>
                    </wps:txbx>
                    <wps:bodyPr spcFirstLastPara="1" wrap="square" lIns="91425" tIns="91425" rIns="91425" bIns="91425" anchor="ctr" anchorCtr="0">
                      <a:noAutofit/>
                    </wps:bodyPr>
                  </wps:wsp>
                </a:graphicData>
              </a:graphic>
            </wp:anchor>
          </w:drawing>
        </mc:Choice>
        <mc:Fallback>
          <w:pict>
            <v:rect w14:anchorId="1E74D40C" id="Rectangle 13" o:spid="_x0000_s1027" style="position:absolute;left:0;text-align:left;margin-left:-87pt;margin-top:-23pt;width:620.55pt;height:31.85pt;z-index:-251650048;visibility:visible;mso-wrap-style:square;mso-wrap-distance-left:0;mso-wrap-distance-top:0;mso-wrap-distance-right:0;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" fillcolor="#bfbfbf" strokecolor="#bfbfbf">
              <v:stroke startarrowwidth="narrow" startarrowlength="short" endarrowwidth="narrow" endarrowlength="short"/>
              <v:textbox inset="2.53958mm,2.53958mm,2.53958mm,2.53958mm">
                <w:txbxContent>
                  <w:p w14:paraId="698F5F1B" w14:textId="77777777" w:rsidR="006408F7" w:rsidRDefault="006408F7" w:rsidP="006408F7">
                    <w:pPr>
                      <w:textDirection w:val="btLr"/>
                    </w:pPr>
                  </w:p>
                </w:txbxContent>
              </v:textbox>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3D8051" w14:textId="1F74D762" w:rsidR="00E10F3E" w:rsidRPr="009B1ED5" w:rsidRDefault="00E10F3E" w:rsidP="00E10F3E">
    <w:pPr>
      <w:spacing w:after="0" w:line="240" w:lineRule="auto"/>
      <w:rPr>
        <w:rFonts w:ascii="Times New Roman" w:hAnsi="Times New Roman" w:cs="Times New Roman"/>
        <w:b/>
        <w:color w:val="000000" w:themeColor="text1"/>
        <w:sz w:val="20"/>
        <w:szCs w:val="20"/>
      </w:rPr>
    </w:pPr>
    <w:r w:rsidRPr="009B1ED5">
      <w:rPr>
        <w:noProof/>
        <w:color w:val="000000" w:themeColor="text1"/>
      </w:rPr>
      <mc:AlternateContent>
        <mc:Choice Requires="wps">
          <w:drawing>
            <wp:anchor distT="0" distB="0" distL="114300" distR="114300" simplePos="0" relativeHeight="251664384" behindDoc="0" locked="0" layoutInCell="1" allowOverlap="1" wp14:anchorId="2787C280" wp14:editId="6CA56086">
              <wp:simplePos x="0" y="0"/>
              <wp:positionH relativeFrom="column">
                <wp:posOffset>0</wp:posOffset>
              </wp:positionH>
              <wp:positionV relativeFrom="paragraph">
                <wp:posOffset>0</wp:posOffset>
              </wp:positionV>
              <wp:extent cx="5753100" cy="12700"/>
              <wp:effectExtent l="0" t="0" r="19050" b="25400"/>
              <wp:wrapNone/>
              <wp:docPr id="763723951" name="Straight Arrow Connector 763723951"/>
              <wp:cNvGraphicFramePr/>
              <a:graphic xmlns:a="http://schemas.openxmlformats.org/drawingml/2006/main">
                <a:graphicData uri="http://schemas.microsoft.com/office/word/2010/wordprocessingShape">
                  <wps:wsp>
                    <wps:cNvCnPr/>
                    <wps:spPr>
                      <a:xfrm rot="10800000" flipH="1">
                        <a:off x="0" y="0"/>
                        <a:ext cx="5753100" cy="12700"/>
                      </a:xfrm>
                      <a:prstGeom prst="straightConnector1">
                        <a:avLst/>
                      </a:prstGeom>
                      <a:noFill/>
                      <a:ln w="9525" cap="flat" cmpd="sng">
                        <a:solidFill>
                          <a:schemeClr val="dk1"/>
                        </a:solidFill>
                        <a:prstDash val="solid"/>
                        <a:round/>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w14:anchorId="177320BF" id="_x0000_t32" coordsize="21600,21600" o:spt="32" o:oned="t" path="m,l21600,21600e" filled="f">
              <v:path arrowok="t" fillok="f" o:connecttype="none"/>
              <o:lock v:ext="edit" shapetype="t"/>
            </v:shapetype>
            <v:shape id="Straight Arrow Connector 763723951" o:spid="_x0000_s1026" type="#_x0000_t32" style="position:absolute;margin-left:0;margin-top:0;width:453pt;height:1pt;rotation:180;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" strokecolor="black [3200]">
              <v:stroke startarrowwidth="narrow" startarrowlength="short" endarrowwidth="narrow" endarrowlength="short"/>
            </v:shape>
          </w:pict>
        </mc:Fallback>
      </mc:AlternateContent>
    </w:r>
    <w:bookmarkStart w:id="1" w:name="_heading=h.30j0zll"/>
    <w:bookmarkEnd w:id="1"/>
  </w:p>
  <w:p w14:paraId="387078C5" w14:textId="15FACFB2" w:rsidR="00E10F3E" w:rsidRPr="009B1ED5" w:rsidRDefault="00E10F3E" w:rsidP="00E10F3E">
    <w:pPr>
      <w:spacing w:after="0" w:line="240" w:lineRule="auto"/>
      <w:rPr>
        <w:rFonts w:ascii="Times New Roman" w:hAnsi="Times New Roman" w:cs="Times New Roman"/>
        <w:color w:val="000000" w:themeColor="text1"/>
        <w:sz w:val="20"/>
        <w:szCs w:val="20"/>
      </w:rPr>
    </w:pPr>
    <w:r w:rsidRPr="009B1ED5">
      <w:rPr>
        <w:rFonts w:ascii="Times New Roman" w:hAnsi="Times New Roman" w:cs="Times New Roman"/>
        <w:b/>
        <w:color w:val="000000" w:themeColor="text1"/>
        <w:sz w:val="20"/>
        <w:szCs w:val="20"/>
      </w:rPr>
      <w:t>How to cite:</w:t>
    </w:r>
    <w:r w:rsidRPr="009B1ED5">
      <w:rPr>
        <w:rFonts w:ascii="Times New Roman" w:hAnsi="Times New Roman" w:cs="Times New Roman"/>
        <w:color w:val="000000" w:themeColor="text1"/>
        <w:sz w:val="20"/>
        <w:szCs w:val="20"/>
      </w:rPr>
      <w:t xml:space="preserve"> </w:t>
    </w:r>
    <w:r w:rsidR="007F0FE6" w:rsidRPr="00114ED3">
      <w:rPr>
        <w:rFonts w:ascii="Times New Roman" w:hAnsi="Times New Roman" w:cs="Times New Roman"/>
        <w:color w:val="000000" w:themeColor="text1"/>
        <w:sz w:val="20"/>
        <w:szCs w:val="20"/>
      </w:rPr>
      <w:t>Adila,</w:t>
    </w:r>
    <w:r w:rsidR="007F0FE6">
      <w:rPr>
        <w:rFonts w:ascii="Times New Roman" w:hAnsi="Times New Roman" w:cs="Times New Roman"/>
        <w:color w:val="000000" w:themeColor="text1"/>
        <w:sz w:val="20"/>
        <w:szCs w:val="20"/>
      </w:rPr>
      <w:t xml:space="preserve"> A. S. N., &amp; </w:t>
    </w:r>
    <w:r w:rsidR="007F0FE6" w:rsidRPr="00114ED3">
      <w:rPr>
        <w:rFonts w:ascii="Times New Roman" w:hAnsi="Times New Roman" w:cs="Times New Roman"/>
        <w:color w:val="000000" w:themeColor="text1"/>
        <w:sz w:val="20"/>
        <w:szCs w:val="20"/>
      </w:rPr>
      <w:t>Romadi</w:t>
    </w:r>
    <w:r w:rsidR="007F0FE6">
      <w:rPr>
        <w:rFonts w:ascii="Times New Roman" w:hAnsi="Times New Roman" w:cs="Times New Roman"/>
        <w:color w:val="000000" w:themeColor="text1"/>
        <w:sz w:val="20"/>
        <w:szCs w:val="20"/>
      </w:rPr>
      <w:t>, R</w:t>
    </w:r>
    <w:r w:rsidRPr="009B1ED5">
      <w:rPr>
        <w:rFonts w:ascii="Times New Roman" w:hAnsi="Times New Roman" w:cs="Times New Roman"/>
        <w:color w:val="000000" w:themeColor="text1"/>
        <w:sz w:val="20"/>
        <w:szCs w:val="20"/>
      </w:rPr>
      <w:t xml:space="preserve">. (2026). </w:t>
    </w:r>
    <w:r w:rsidR="00114ED3" w:rsidRPr="00114ED3">
      <w:rPr>
        <w:rFonts w:ascii="Times New Roman" w:hAnsi="Times New Roman" w:cs="Times New Roman"/>
        <w:color w:val="000000" w:themeColor="text1"/>
        <w:sz w:val="20"/>
        <w:szCs w:val="20"/>
      </w:rPr>
      <w:t xml:space="preserve">Pengembangan Media Pembelajaran Digital berbasis </w:t>
    </w:r>
    <w:r w:rsidR="00114ED3" w:rsidRPr="00114ED3">
      <w:rPr>
        <w:rFonts w:ascii="Times New Roman" w:hAnsi="Times New Roman" w:cs="Times New Roman"/>
        <w:i/>
        <w:iCs/>
        <w:color w:val="000000" w:themeColor="text1"/>
        <w:sz w:val="20"/>
        <w:szCs w:val="20"/>
      </w:rPr>
      <w:t>Quizwhizzer</w:t>
    </w:r>
    <w:r w:rsidR="00114ED3" w:rsidRPr="00114ED3">
      <w:rPr>
        <w:rFonts w:ascii="Times New Roman" w:hAnsi="Times New Roman" w:cs="Times New Roman"/>
        <w:color w:val="000000" w:themeColor="text1"/>
        <w:sz w:val="20"/>
        <w:szCs w:val="20"/>
      </w:rPr>
      <w:t xml:space="preserve"> pada Pembelajaran Sejarah Kelas XI SMA Negeri 13 Semarang Tahun 2026</w:t>
    </w:r>
    <w:r w:rsidR="007F0FE6" w:rsidRPr="007F0FE6">
      <w:rPr>
        <w:rFonts w:ascii="Times New Roman" w:hAnsi="Times New Roman" w:cs="Times New Roman"/>
        <w:i/>
        <w:iCs/>
        <w:color w:val="000000" w:themeColor="text1"/>
        <w:sz w:val="20"/>
        <w:szCs w:val="20"/>
      </w:rPr>
      <w:t>.</w:t>
    </w:r>
    <w:r w:rsidR="007F0FE6" w:rsidRPr="007F0FE6">
      <w:rPr>
        <w:rFonts w:ascii="Noto Serif" w:hAnsi="Noto Serif" w:cs="Noto Serif"/>
        <w:i/>
        <w:iCs/>
        <w:sz w:val="20"/>
        <w:szCs w:val="20"/>
      </w:rPr>
      <w:t xml:space="preserve"> </w:t>
    </w:r>
    <w:r w:rsidR="007F0FE6" w:rsidRPr="007F0FE6">
      <w:rPr>
        <w:rFonts w:ascii="Times New Roman" w:hAnsi="Times New Roman" w:cs="Times New Roman"/>
        <w:i/>
        <w:iCs/>
        <w:color w:val="000000" w:themeColor="text1"/>
        <w:sz w:val="20"/>
        <w:szCs w:val="20"/>
      </w:rPr>
      <w:t>Jurnal Simki Pedagogia</w:t>
    </w:r>
    <w:r w:rsidR="007F0FE6" w:rsidRPr="007F0FE6">
      <w:rPr>
        <w:rFonts w:ascii="Times New Roman" w:hAnsi="Times New Roman" w:cs="Times New Roman"/>
        <w:color w:val="000000" w:themeColor="text1"/>
        <w:sz w:val="20"/>
        <w:szCs w:val="20"/>
      </w:rPr>
      <w:t>,</w:t>
    </w:r>
    <w:r w:rsidRPr="009B1ED5">
      <w:rPr>
        <w:rFonts w:ascii="Times New Roman" w:hAnsi="Times New Roman" w:cs="Times New Roman"/>
        <w:color w:val="000000" w:themeColor="text1"/>
        <w:sz w:val="20"/>
        <w:szCs w:val="20"/>
      </w:rPr>
      <w:t xml:space="preserve"> 9(2), </w:t>
    </w:r>
    <w:r w:rsidR="00096E71" w:rsidRPr="00096E71">
      <w:rPr>
        <w:rFonts w:ascii="Times New Roman" w:hAnsi="Times New Roman" w:cs="Times New Roman"/>
        <w:color w:val="000000" w:themeColor="text1"/>
        <w:sz w:val="20"/>
        <w:szCs w:val="20"/>
      </w:rPr>
      <w:t>395-406</w:t>
    </w:r>
    <w:r w:rsidRPr="009B1ED5">
      <w:rPr>
        <w:rFonts w:ascii="Times New Roman" w:hAnsi="Times New Roman" w:cs="Times New Roman"/>
        <w:color w:val="000000" w:themeColor="text1"/>
        <w:sz w:val="20"/>
        <w:szCs w:val="20"/>
      </w:rPr>
      <w:t>.</w:t>
    </w:r>
  </w:p>
  <w:p w14:paraId="1AD9F59B" w14:textId="77777777" w:rsidR="007F0FE6" w:rsidRPr="00114ED3" w:rsidRDefault="00E10F3E" w:rsidP="007F0FE6">
    <w:pPr>
      <w:spacing w:after="0" w:line="240" w:lineRule="auto"/>
      <w:rPr>
        <w:rFonts w:ascii="Times New Roman" w:hAnsi="Times New Roman" w:cs="Times New Roman"/>
        <w:color w:val="000000" w:themeColor="text1"/>
        <w:sz w:val="20"/>
        <w:szCs w:val="20"/>
      </w:rPr>
    </w:pPr>
    <w:r w:rsidRPr="009B1ED5">
      <w:rPr>
        <w:rFonts w:ascii="Times New Roman" w:hAnsi="Times New Roman" w:cs="Times New Roman"/>
        <w:color w:val="000000" w:themeColor="text1"/>
        <w:sz w:val="20"/>
        <w:szCs w:val="20"/>
      </w:rPr>
      <w:t xml:space="preserve">Copyright © 2026 </w:t>
    </w:r>
    <w:r w:rsidR="007F0FE6" w:rsidRPr="00114ED3">
      <w:rPr>
        <w:rFonts w:ascii="Times New Roman" w:hAnsi="Times New Roman" w:cs="Times New Roman"/>
        <w:color w:val="000000" w:themeColor="text1"/>
        <w:sz w:val="20"/>
        <w:szCs w:val="20"/>
      </w:rPr>
      <w:t>Amalia Syifana Nur Adila, Romadi</w:t>
    </w:r>
  </w:p>
  <w:p w14:paraId="51CC88F4" w14:textId="0FB14C5E" w:rsidR="00114ED3" w:rsidRPr="00114ED3" w:rsidRDefault="00E10F3E" w:rsidP="00114ED3">
    <w:pPr>
      <w:spacing w:after="0" w:line="240" w:lineRule="auto"/>
      <w:rPr>
        <w:rFonts w:ascii="Times New Roman" w:hAnsi="Times New Roman" w:cs="Times New Roman"/>
        <w:color w:val="000000" w:themeColor="text1"/>
        <w:sz w:val="20"/>
        <w:szCs w:val="20"/>
      </w:rPr>
    </w:pPr>
    <w:r w:rsidRPr="009B1ED5">
      <w:rPr>
        <w:rFonts w:ascii="Times New Roman" w:hAnsi="Times New Roman" w:cs="Times New Roman"/>
        <w:color w:val="000000" w:themeColor="text1"/>
        <w:sz w:val="20"/>
        <w:szCs w:val="20"/>
      </w:rPr>
      <w:t>This work is licensed under a </w:t>
    </w:r>
    <w:hyperlink r:id="rId1" w:history="1">
      <w:r w:rsidRPr="009B1ED5">
        <w:rPr>
          <w:rStyle w:val="Hyperlink"/>
          <w:rFonts w:ascii="Times New Roman" w:hAnsi="Times New Roman" w:cs="Times New Roman"/>
          <w:color w:val="000000" w:themeColor="text1"/>
          <w:sz w:val="20"/>
          <w:szCs w:val="20"/>
          <w:u w:val="none"/>
        </w:rPr>
        <w:t>Creative Commons Attribution 4.0 International License</w:t>
      </w:r>
    </w:hyperlink>
    <w:r w:rsidRPr="009B1ED5">
      <w:rPr>
        <w:rFonts w:ascii="Times New Roman" w:hAnsi="Times New Roman" w:cs="Times New Roman"/>
        <w:color w:val="000000" w:themeColor="text1"/>
        <w:sz w:val="20"/>
        <w:szCs w:val="20"/>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4F8EBA" w14:textId="77777777" w:rsidR="00ED5CF8" w:rsidRDefault="00ED5CF8">
      <w:pPr>
        <w:spacing w:after="0" w:line="240" w:lineRule="auto"/>
      </w:pPr>
      <w:r>
        <w:separator/>
      </w:r>
    </w:p>
  </w:footnote>
  <w:footnote w:type="continuationSeparator" w:id="0">
    <w:p w14:paraId="3E36EF0B" w14:textId="77777777" w:rsidR="00ED5CF8" w:rsidRDefault="00ED5CF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B2023" w14:textId="77777777" w:rsidR="00096E71" w:rsidRDefault="00096E7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5637A0" w14:textId="0EF19B44" w:rsidR="00E10F3E" w:rsidRPr="00D74195" w:rsidRDefault="00E10F3E" w:rsidP="00E10F3E">
    <w:pPr>
      <w:tabs>
        <w:tab w:val="center" w:pos="4680"/>
        <w:tab w:val="right" w:pos="9360"/>
      </w:tabs>
      <w:spacing w:after="0" w:line="240" w:lineRule="auto"/>
      <w:jc w:val="center"/>
      <w:rPr>
        <w:rFonts w:ascii="Times New Roman" w:hAnsi="Times New Roman" w:cs="Times New Roman"/>
        <w:b/>
        <w:color w:val="000000"/>
        <w:sz w:val="24"/>
        <w:szCs w:val="24"/>
      </w:rPr>
    </w:pPr>
    <w:r w:rsidRPr="00D74195">
      <w:rPr>
        <w:rFonts w:ascii="Times New Roman" w:hAnsi="Times New Roman" w:cs="Times New Roman"/>
        <w:b/>
        <w:color w:val="000000"/>
        <w:sz w:val="24"/>
        <w:szCs w:val="24"/>
      </w:rPr>
      <w:t xml:space="preserve">Jurnal Simki Pedagogia, Volume </w:t>
    </w:r>
    <w:r w:rsidRPr="00D74195">
      <w:rPr>
        <w:rFonts w:ascii="Times New Roman" w:hAnsi="Times New Roman" w:cs="Times New Roman"/>
        <w:b/>
        <w:sz w:val="24"/>
        <w:szCs w:val="24"/>
      </w:rPr>
      <w:t>9</w:t>
    </w:r>
    <w:r w:rsidRPr="00D74195">
      <w:rPr>
        <w:rFonts w:ascii="Times New Roman" w:hAnsi="Times New Roman" w:cs="Times New Roman"/>
        <w:b/>
        <w:color w:val="000000"/>
        <w:sz w:val="24"/>
        <w:szCs w:val="24"/>
      </w:rPr>
      <w:t xml:space="preserve"> Issue 2, 202</w:t>
    </w:r>
    <w:r w:rsidRPr="00D74195">
      <w:rPr>
        <w:rFonts w:ascii="Times New Roman" w:hAnsi="Times New Roman" w:cs="Times New Roman"/>
        <w:b/>
        <w:sz w:val="24"/>
        <w:szCs w:val="24"/>
      </w:rPr>
      <w:t>6</w:t>
    </w:r>
    <w:r w:rsidRPr="00D74195">
      <w:rPr>
        <w:rFonts w:ascii="Times New Roman" w:hAnsi="Times New Roman" w:cs="Times New Roman"/>
        <w:b/>
        <w:color w:val="000000"/>
        <w:sz w:val="24"/>
        <w:szCs w:val="24"/>
      </w:rPr>
      <w:t xml:space="preserve">, Pages </w:t>
    </w:r>
    <w:r w:rsidR="00096E71">
      <w:rPr>
        <w:rFonts w:ascii="Times New Roman" w:hAnsi="Times New Roman" w:cs="Times New Roman"/>
        <w:b/>
        <w:color w:val="000000"/>
        <w:sz w:val="24"/>
        <w:szCs w:val="24"/>
      </w:rPr>
      <w:t>395-406</w:t>
    </w:r>
  </w:p>
  <w:p w14:paraId="5EE01DA1" w14:textId="77777777" w:rsidR="00114ED3" w:rsidRPr="007F0FE6" w:rsidRDefault="00114ED3" w:rsidP="00114ED3">
    <w:pPr>
      <w:spacing w:after="0" w:line="240" w:lineRule="auto"/>
      <w:jc w:val="center"/>
      <w:rPr>
        <w:rFonts w:ascii="Times New Roman" w:hAnsi="Times New Roman" w:cs="Times New Roman"/>
        <w:color w:val="000000" w:themeColor="text1"/>
        <w:sz w:val="24"/>
        <w:szCs w:val="24"/>
      </w:rPr>
    </w:pPr>
    <w:r w:rsidRPr="007F0FE6">
      <w:rPr>
        <w:rFonts w:ascii="Times New Roman" w:hAnsi="Times New Roman" w:cs="Times New Roman"/>
        <w:color w:val="000000" w:themeColor="text1"/>
        <w:sz w:val="24"/>
        <w:szCs w:val="24"/>
      </w:rPr>
      <w:t>Amalia Syifana Nur Adila, Romadi</w:t>
    </w:r>
  </w:p>
  <w:p w14:paraId="5A2C1A66" w14:textId="77777777" w:rsidR="00D74195" w:rsidRDefault="00D7419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6168F" w14:textId="4D16E309" w:rsidR="00D74195" w:rsidRPr="00D74195" w:rsidRDefault="00991BF2" w:rsidP="00D74195">
    <w:pPr>
      <w:tabs>
        <w:tab w:val="center" w:pos="4680"/>
        <w:tab w:val="right" w:pos="9360"/>
      </w:tabs>
      <w:spacing w:after="0" w:line="240" w:lineRule="auto"/>
      <w:jc w:val="center"/>
      <w:rPr>
        <w:rFonts w:ascii="Times New Roman" w:hAnsi="Times New Roman" w:cs="Times New Roman"/>
        <w:b/>
        <w:color w:val="000000"/>
        <w:sz w:val="24"/>
        <w:szCs w:val="24"/>
      </w:rPr>
    </w:pPr>
    <w:r>
      <w:rPr>
        <w:noProof/>
      </w:rPr>
      <w:drawing>
        <wp:anchor distT="0" distB="0" distL="114300" distR="114300" simplePos="0" relativeHeight="251667456" behindDoc="0" locked="0" layoutInCell="1" allowOverlap="1" wp14:anchorId="0FEF5EAD" wp14:editId="28C95589">
          <wp:simplePos x="0" y="0"/>
          <wp:positionH relativeFrom="column">
            <wp:posOffset>32304</wp:posOffset>
          </wp:positionH>
          <wp:positionV relativeFrom="paragraph">
            <wp:posOffset>-160655</wp:posOffset>
          </wp:positionV>
          <wp:extent cx="648000" cy="648000"/>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8000" cy="64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D74195" w:rsidRPr="00D74195">
      <w:rPr>
        <w:rFonts w:ascii="Times New Roman" w:hAnsi="Times New Roman" w:cs="Times New Roman"/>
        <w:b/>
        <w:color w:val="000000"/>
        <w:sz w:val="24"/>
        <w:szCs w:val="24"/>
      </w:rPr>
      <w:t xml:space="preserve">Jurnal Simki Pedagogia, Volume </w:t>
    </w:r>
    <w:r w:rsidR="00D74195" w:rsidRPr="00D74195">
      <w:rPr>
        <w:rFonts w:ascii="Times New Roman" w:hAnsi="Times New Roman" w:cs="Times New Roman"/>
        <w:b/>
        <w:sz w:val="24"/>
        <w:szCs w:val="24"/>
      </w:rPr>
      <w:t>9</w:t>
    </w:r>
    <w:r w:rsidR="00D74195" w:rsidRPr="00D74195">
      <w:rPr>
        <w:rFonts w:ascii="Times New Roman" w:hAnsi="Times New Roman" w:cs="Times New Roman"/>
        <w:b/>
        <w:color w:val="000000"/>
        <w:sz w:val="24"/>
        <w:szCs w:val="24"/>
      </w:rPr>
      <w:t xml:space="preserve"> Issue 2, 202</w:t>
    </w:r>
    <w:r w:rsidR="00D74195" w:rsidRPr="00D74195">
      <w:rPr>
        <w:rFonts w:ascii="Times New Roman" w:hAnsi="Times New Roman" w:cs="Times New Roman"/>
        <w:b/>
        <w:sz w:val="24"/>
        <w:szCs w:val="24"/>
      </w:rPr>
      <w:t>6</w:t>
    </w:r>
    <w:r w:rsidR="00D74195" w:rsidRPr="00D74195">
      <w:rPr>
        <w:rFonts w:ascii="Times New Roman" w:hAnsi="Times New Roman" w:cs="Times New Roman"/>
        <w:b/>
        <w:color w:val="000000"/>
        <w:sz w:val="24"/>
        <w:szCs w:val="24"/>
      </w:rPr>
      <w:t xml:space="preserve">, Pages </w:t>
    </w:r>
    <w:r w:rsidR="00096E71">
      <w:rPr>
        <w:rFonts w:ascii="Times New Roman" w:hAnsi="Times New Roman" w:cs="Times New Roman"/>
        <w:b/>
        <w:color w:val="000000"/>
        <w:sz w:val="24"/>
        <w:szCs w:val="24"/>
      </w:rPr>
      <w:t>395-406</w:t>
    </w:r>
  </w:p>
  <w:p w14:paraId="2BEC31B6" w14:textId="77777777" w:rsidR="00D74195" w:rsidRPr="00D74195" w:rsidRDefault="00D74195" w:rsidP="00D74195">
    <w:pPr>
      <w:tabs>
        <w:tab w:val="center" w:pos="4680"/>
        <w:tab w:val="right" w:pos="9360"/>
      </w:tabs>
      <w:spacing w:after="0" w:line="240" w:lineRule="auto"/>
      <w:jc w:val="center"/>
      <w:rPr>
        <w:rFonts w:ascii="Times New Roman" w:hAnsi="Times New Roman" w:cs="Times New Roman"/>
        <w:b/>
        <w:color w:val="000000"/>
        <w:sz w:val="24"/>
        <w:szCs w:val="24"/>
      </w:rPr>
    </w:pPr>
    <w:bookmarkStart w:id="0" w:name="_heading=h.gjdgxs"/>
    <w:bookmarkEnd w:id="0"/>
    <w:r w:rsidRPr="00D74195">
      <w:rPr>
        <w:rFonts w:ascii="Times New Roman" w:hAnsi="Times New Roman" w:cs="Times New Roman"/>
        <w:color w:val="000000"/>
        <w:sz w:val="24"/>
        <w:szCs w:val="24"/>
      </w:rPr>
      <w:t>Available online at: https://jurnal.unpkediri.ac.id/index.php/JSP</w:t>
    </w:r>
  </w:p>
  <w:p w14:paraId="1F3BCAB7" w14:textId="77777777" w:rsidR="00D74195" w:rsidRPr="00D74195" w:rsidRDefault="00D74195" w:rsidP="00D74195">
    <w:pPr>
      <w:pStyle w:val="Header"/>
      <w:pBdr>
        <w:bottom w:val="thickThinSmallGap" w:sz="24" w:space="1" w:color="auto"/>
      </w:pBdr>
      <w:jc w:val="center"/>
      <w:rPr>
        <w:rFonts w:ascii="Times New Roman" w:hAnsi="Times New Roman" w:cs="Times New Roman"/>
        <w:sz w:val="24"/>
        <w:szCs w:val="24"/>
      </w:rPr>
    </w:pPr>
    <w:r w:rsidRPr="00D74195">
      <w:rPr>
        <w:rFonts w:ascii="Times New Roman" w:hAnsi="Times New Roman" w:cs="Times New Roman"/>
        <w:sz w:val="24"/>
        <w:szCs w:val="24"/>
      </w:rPr>
      <w:t>ISSN (</w:t>
    </w:r>
    <w:r w:rsidRPr="00D74195">
      <w:rPr>
        <w:rFonts w:ascii="Times New Roman" w:hAnsi="Times New Roman" w:cs="Times New Roman"/>
        <w:iCs/>
        <w:sz w:val="24"/>
        <w:szCs w:val="24"/>
      </w:rPr>
      <w:t>Online</w:t>
    </w:r>
    <w:r w:rsidRPr="00D74195">
      <w:rPr>
        <w:rFonts w:ascii="Times New Roman" w:hAnsi="Times New Roman" w:cs="Times New Roman"/>
        <w:sz w:val="24"/>
        <w:szCs w:val="24"/>
      </w:rPr>
      <w:t>)</w:t>
    </w:r>
    <w:r w:rsidRPr="00D74195">
      <w:rPr>
        <w:rFonts w:ascii="Times New Roman" w:hAnsi="Times New Roman" w:cs="Times New Roman"/>
        <w:color w:val="000000" w:themeColor="text1"/>
        <w:sz w:val="24"/>
        <w:szCs w:val="24"/>
      </w:rPr>
      <w:t> </w:t>
    </w:r>
    <w:hyperlink r:id="rId2" w:tgtFrame="_blank" w:history="1">
      <w:r w:rsidRPr="00D74195">
        <w:rPr>
          <w:rStyle w:val="Hyperlink"/>
          <w:rFonts w:ascii="Times New Roman" w:hAnsi="Times New Roman" w:cs="Times New Roman"/>
          <w:color w:val="000000" w:themeColor="text1"/>
          <w:sz w:val="24"/>
          <w:szCs w:val="24"/>
          <w:u w:val="none"/>
        </w:rPr>
        <w:t>2599-073X</w:t>
      </w:r>
    </w:hyperlink>
    <w:r w:rsidRPr="00D74195">
      <w:rPr>
        <w:rFonts w:ascii="Times New Roman" w:hAnsi="Times New Roman" w:cs="Times New Roman"/>
        <w:color w:val="000000" w:themeColor="text1"/>
        <w:sz w:val="24"/>
        <w:szCs w:val="24"/>
      </w:rPr>
      <w:t xml:space="preserve">, (Print) </w:t>
    </w:r>
    <w:hyperlink r:id="rId3" w:history="1">
      <w:r w:rsidRPr="00D74195">
        <w:rPr>
          <w:rStyle w:val="Hyperlink"/>
          <w:rFonts w:ascii="Times New Roman" w:hAnsi="Times New Roman" w:cs="Times New Roman"/>
          <w:color w:val="000000" w:themeColor="text1"/>
          <w:sz w:val="24"/>
          <w:szCs w:val="24"/>
          <w:u w:val="none"/>
        </w:rPr>
        <w:t>2807-2790</w:t>
      </w:r>
    </w:hyperlink>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720D2"/>
    <w:rsid w:val="000141E6"/>
    <w:rsid w:val="000628AD"/>
    <w:rsid w:val="00096E71"/>
    <w:rsid w:val="000E305D"/>
    <w:rsid w:val="00107194"/>
    <w:rsid w:val="00110267"/>
    <w:rsid w:val="00114ED3"/>
    <w:rsid w:val="00130937"/>
    <w:rsid w:val="00173087"/>
    <w:rsid w:val="00180379"/>
    <w:rsid w:val="00180AED"/>
    <w:rsid w:val="001933DC"/>
    <w:rsid w:val="001A308B"/>
    <w:rsid w:val="001C2874"/>
    <w:rsid w:val="001D6C0E"/>
    <w:rsid w:val="001E7D0C"/>
    <w:rsid w:val="001F2AAD"/>
    <w:rsid w:val="0020055B"/>
    <w:rsid w:val="00203095"/>
    <w:rsid w:val="0020310D"/>
    <w:rsid w:val="002515D0"/>
    <w:rsid w:val="002C44E6"/>
    <w:rsid w:val="002D1F9A"/>
    <w:rsid w:val="002E570B"/>
    <w:rsid w:val="003349CC"/>
    <w:rsid w:val="0034175D"/>
    <w:rsid w:val="00343C6A"/>
    <w:rsid w:val="00364E54"/>
    <w:rsid w:val="00387097"/>
    <w:rsid w:val="003950AE"/>
    <w:rsid w:val="003C364F"/>
    <w:rsid w:val="003F4B5C"/>
    <w:rsid w:val="0040045A"/>
    <w:rsid w:val="00427DEB"/>
    <w:rsid w:val="00454ECF"/>
    <w:rsid w:val="00483F79"/>
    <w:rsid w:val="00521ACE"/>
    <w:rsid w:val="00541604"/>
    <w:rsid w:val="005C3DA6"/>
    <w:rsid w:val="005D14FC"/>
    <w:rsid w:val="005D16B1"/>
    <w:rsid w:val="0060659C"/>
    <w:rsid w:val="00617993"/>
    <w:rsid w:val="00625DB6"/>
    <w:rsid w:val="00632D3F"/>
    <w:rsid w:val="006408F7"/>
    <w:rsid w:val="00652B71"/>
    <w:rsid w:val="00664B37"/>
    <w:rsid w:val="006D0C70"/>
    <w:rsid w:val="006E6D06"/>
    <w:rsid w:val="006F5757"/>
    <w:rsid w:val="0072653E"/>
    <w:rsid w:val="00755259"/>
    <w:rsid w:val="007A2D04"/>
    <w:rsid w:val="007A3B54"/>
    <w:rsid w:val="007D01C7"/>
    <w:rsid w:val="007E243B"/>
    <w:rsid w:val="007E6D11"/>
    <w:rsid w:val="007F0FE6"/>
    <w:rsid w:val="007F7068"/>
    <w:rsid w:val="00827439"/>
    <w:rsid w:val="00840E18"/>
    <w:rsid w:val="0085592C"/>
    <w:rsid w:val="0088353B"/>
    <w:rsid w:val="008A1227"/>
    <w:rsid w:val="008A2119"/>
    <w:rsid w:val="008B2870"/>
    <w:rsid w:val="008C3DDE"/>
    <w:rsid w:val="008E5F2D"/>
    <w:rsid w:val="00912BF6"/>
    <w:rsid w:val="00932991"/>
    <w:rsid w:val="00937998"/>
    <w:rsid w:val="00957A92"/>
    <w:rsid w:val="00983E4A"/>
    <w:rsid w:val="00991BF2"/>
    <w:rsid w:val="00994CF0"/>
    <w:rsid w:val="009B1ED5"/>
    <w:rsid w:val="009C2317"/>
    <w:rsid w:val="00A05A75"/>
    <w:rsid w:val="00A501C6"/>
    <w:rsid w:val="00A66548"/>
    <w:rsid w:val="00A704EC"/>
    <w:rsid w:val="00A874A5"/>
    <w:rsid w:val="00AA53CB"/>
    <w:rsid w:val="00AB395D"/>
    <w:rsid w:val="00AF2F76"/>
    <w:rsid w:val="00B23D76"/>
    <w:rsid w:val="00B4745E"/>
    <w:rsid w:val="00B53E07"/>
    <w:rsid w:val="00B60218"/>
    <w:rsid w:val="00B863CA"/>
    <w:rsid w:val="00BB34F4"/>
    <w:rsid w:val="00BC3C6A"/>
    <w:rsid w:val="00BD5BC4"/>
    <w:rsid w:val="00BE0B4B"/>
    <w:rsid w:val="00C102CC"/>
    <w:rsid w:val="00C56549"/>
    <w:rsid w:val="00C65E1C"/>
    <w:rsid w:val="00CA25A1"/>
    <w:rsid w:val="00CA6959"/>
    <w:rsid w:val="00CB2DA2"/>
    <w:rsid w:val="00CB5F34"/>
    <w:rsid w:val="00CD5A1D"/>
    <w:rsid w:val="00D317AB"/>
    <w:rsid w:val="00D74195"/>
    <w:rsid w:val="00D938C4"/>
    <w:rsid w:val="00DB152A"/>
    <w:rsid w:val="00DB30E5"/>
    <w:rsid w:val="00DB6C4B"/>
    <w:rsid w:val="00DD02B3"/>
    <w:rsid w:val="00DE4CF7"/>
    <w:rsid w:val="00DF20D7"/>
    <w:rsid w:val="00DF2C4F"/>
    <w:rsid w:val="00E05FBE"/>
    <w:rsid w:val="00E06F21"/>
    <w:rsid w:val="00E10F3E"/>
    <w:rsid w:val="00E119DE"/>
    <w:rsid w:val="00E15E69"/>
    <w:rsid w:val="00E51DB6"/>
    <w:rsid w:val="00E720D2"/>
    <w:rsid w:val="00E7426C"/>
    <w:rsid w:val="00E86BE0"/>
    <w:rsid w:val="00E87F69"/>
    <w:rsid w:val="00EB102F"/>
    <w:rsid w:val="00ED5CF8"/>
    <w:rsid w:val="00F07530"/>
    <w:rsid w:val="00F34F65"/>
    <w:rsid w:val="00F544D0"/>
    <w:rsid w:val="00F90312"/>
    <w:rsid w:val="00FC41C0"/>
    <w:rsid w:val="00FC6AD6"/>
    <w:rsid w:val="00FE6053"/>
    <w:rsid w:val="00FE777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31B3C3"/>
  <w15:docId w15:val="{E4C4A570-8493-469D-A84E-1E9C69B99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d-ID"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ED3"/>
  </w:style>
  <w:style w:type="paragraph" w:styleId="Heading1">
    <w:name w:val="heading 1"/>
    <w:basedOn w:val="Normal"/>
    <w:next w:val="Normal"/>
    <w:uiPriority w:val="9"/>
    <w:qFormat/>
    <w:pPr>
      <w:keepNext/>
      <w:keepLines/>
      <w:spacing w:before="480" w:after="120"/>
      <w:outlineLvl w:val="0"/>
    </w:pPr>
    <w:rPr>
      <w:b/>
      <w:bCs/>
      <w:sz w:val="48"/>
      <w:szCs w:val="48"/>
    </w:rPr>
  </w:style>
  <w:style w:type="paragraph" w:styleId="Heading2">
    <w:name w:val="heading 2"/>
    <w:basedOn w:val="Normal"/>
    <w:next w:val="Normal"/>
    <w:uiPriority w:val="9"/>
    <w:semiHidden/>
    <w:unhideWhenUsed/>
    <w:qFormat/>
    <w:pPr>
      <w:keepNext/>
      <w:keepLines/>
      <w:spacing w:before="360" w:after="80"/>
      <w:outlineLvl w:val="1"/>
    </w:pPr>
    <w:rPr>
      <w:b/>
      <w:bCs/>
      <w:sz w:val="36"/>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115" w:type="dxa"/>
        <w:bottom w:w="0" w:type="dxa"/>
        <w:right w:w="115" w:type="dxa"/>
      </w:tblCellMar>
    </w:tblPr>
  </w:style>
  <w:style w:type="table" w:customStyle="1" w:styleId="a0">
    <w:basedOn w:val="TableNormal0"/>
    <w:tblPr>
      <w:tblStyleRowBandSize w:val="1"/>
      <w:tblStyleColBandSize w:val="1"/>
      <w:tblCellMar>
        <w:top w:w="0" w:type="dxa"/>
        <w:left w:w="115" w:type="dxa"/>
        <w:bottom w:w="0" w:type="dxa"/>
        <w:right w:w="115"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table" w:customStyle="1" w:styleId="a2">
    <w:basedOn w:val="TableNormal0"/>
    <w:tblPr>
      <w:tblStyleRowBandSize w:val="1"/>
      <w:tblStyleColBandSize w:val="1"/>
      <w:tblCellMar>
        <w:top w:w="0" w:type="dxa"/>
        <w:left w:w="115" w:type="dxa"/>
        <w:bottom w:w="0" w:type="dxa"/>
        <w:right w:w="115" w:type="dxa"/>
      </w:tblCellMar>
    </w:tblPr>
  </w:style>
  <w:style w:type="character" w:styleId="Hyperlink">
    <w:name w:val="Hyperlink"/>
    <w:basedOn w:val="DefaultParagraphFont"/>
    <w:uiPriority w:val="99"/>
    <w:unhideWhenUsed/>
    <w:rsid w:val="00130937"/>
    <w:rPr>
      <w:color w:val="0000FF" w:themeColor="hyperlink"/>
      <w:u w:val="single"/>
    </w:rPr>
  </w:style>
  <w:style w:type="character" w:styleId="UnresolvedMention">
    <w:name w:val="Unresolved Mention"/>
    <w:basedOn w:val="DefaultParagraphFont"/>
    <w:uiPriority w:val="99"/>
    <w:semiHidden/>
    <w:unhideWhenUsed/>
    <w:rsid w:val="00130937"/>
    <w:rPr>
      <w:color w:val="605E5C"/>
      <w:shd w:val="clear" w:color="auto" w:fill="E1DFDD"/>
    </w:rPr>
  </w:style>
  <w:style w:type="table" w:styleId="TableGrid">
    <w:name w:val="Table Grid"/>
    <w:basedOn w:val="TableNormal"/>
    <w:uiPriority w:val="39"/>
    <w:rsid w:val="009C2317"/>
    <w:pPr>
      <w:spacing w:after="0" w:line="240" w:lineRule="auto"/>
    </w:pPr>
    <w:rPr>
      <w:rFonts w:ascii="Aptos" w:eastAsia="Aptos" w:hAnsi="Aptos" w:cs="Arial"/>
      <w:kern w:val="2"/>
      <w:sz w:val="24"/>
      <w:szCs w:val="24"/>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rsid w:val="00DE4CF7"/>
    <w:pPr>
      <w:suppressAutoHyphens/>
      <w:autoSpaceDN w:val="0"/>
      <w:spacing w:after="160" w:line="240" w:lineRule="auto"/>
      <w:ind w:left="720"/>
      <w:contextualSpacing/>
    </w:pPr>
    <w:rPr>
      <w:rFonts w:cs="Times New Roman"/>
      <w:lang w:val="en-GB" w:eastAsia="en-US"/>
    </w:rPr>
  </w:style>
  <w:style w:type="paragraph" w:styleId="Header">
    <w:name w:val="header"/>
    <w:basedOn w:val="Normal"/>
    <w:link w:val="HeaderChar"/>
    <w:uiPriority w:val="99"/>
    <w:unhideWhenUsed/>
    <w:rsid w:val="001A308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308B"/>
  </w:style>
  <w:style w:type="paragraph" w:styleId="Footer">
    <w:name w:val="footer"/>
    <w:basedOn w:val="Normal"/>
    <w:link w:val="FooterChar"/>
    <w:uiPriority w:val="99"/>
    <w:unhideWhenUsed/>
    <w:rsid w:val="001A308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30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945783">
      <w:bodyDiv w:val="1"/>
      <w:marLeft w:val="0"/>
      <w:marRight w:val="0"/>
      <w:marTop w:val="0"/>
      <w:marBottom w:val="0"/>
      <w:divBdr>
        <w:top w:val="none" w:sz="0" w:space="0" w:color="auto"/>
        <w:left w:val="none" w:sz="0" w:space="0" w:color="auto"/>
        <w:bottom w:val="none" w:sz="0" w:space="0" w:color="auto"/>
        <w:right w:val="none" w:sz="0" w:space="0" w:color="auto"/>
      </w:divBdr>
    </w:div>
    <w:div w:id="1464932007">
      <w:bodyDiv w:val="1"/>
      <w:marLeft w:val="0"/>
      <w:marRight w:val="0"/>
      <w:marTop w:val="0"/>
      <w:marBottom w:val="0"/>
      <w:divBdr>
        <w:top w:val="none" w:sz="0" w:space="0" w:color="auto"/>
        <w:left w:val="none" w:sz="0" w:space="0" w:color="auto"/>
        <w:bottom w:val="none" w:sz="0" w:space="0" w:color="auto"/>
        <w:right w:val="none" w:sz="0" w:space="0" w:color="auto"/>
      </w:divBdr>
    </w:div>
    <w:div w:id="147012584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romadi@mail.unnes.ac.id"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amaliasyifanaa@students.unnes.ac.id"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https://jurnal.umj.ac.id/index.php/semnaslit/index"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4.0/"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s://portal.issn.org/resource/ISSN/2807-2790" TargetMode="External"/><Relationship Id="rId2" Type="http://schemas.openxmlformats.org/officeDocument/2006/relationships/hyperlink" Target="https://issn.lipi.go.id/terbit/detail/1501126545"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BF2743-DB31-4FF3-A2B8-51A06DD2E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12</Pages>
  <Words>12329</Words>
  <Characters>70280</Characters>
  <Application>Microsoft Office Word</Application>
  <DocSecurity>0</DocSecurity>
  <Lines>585</Lines>
  <Paragraphs>164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82445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ASUS</dc:creator>
  <cp:lastModifiedBy>Erwin Putera Permana</cp:lastModifiedBy>
  <cp:revision>147</cp:revision>
  <cp:lastPrinted>2026-05-04T21:12:00Z</cp:lastPrinted>
  <dcterms:created xsi:type="dcterms:W3CDTF">2026-05-04T22:37:00Z</dcterms:created>
  <dcterms:modified xsi:type="dcterms:W3CDTF">2026-05-04T23:30:00Z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AMA Manual of Style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APSA Style Manual revised 2018 edition</vt:lpwstr>
  </property>
  <property fmtid="{D5CDD505-2E9C-101B-9397-08002B2CF9AE}" pid="6" name="Mendeley Recent Style Id 2_1">
    <vt:lpwstr>http://www.zotero.org/styles/american-sociological-association</vt:lpwstr>
  </property>
  <property fmtid="{D5CDD505-2E9C-101B-9397-08002B2CF9AE}" pid="7" name="Mendeley Recent Style Name 2_1">
    <vt:lpwstr>ASA Style Guide 6th/7th edition</vt:lpwstr>
  </property>
  <property fmtid="{D5CDD505-2E9C-101B-9397-08002B2CF9AE}" pid="8" name="Mendeley Recent Style Id 3_1">
    <vt:lpwstr>http://www.zotero.org/styles/apa</vt:lpwstr>
  </property>
  <property fmtid="{D5CDD505-2E9C-101B-9397-08002B2CF9AE}" pid="9" name="Mendeley Recent Style Name 3_1">
    <vt:lpwstr>American Psychological Association 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18th edition (author-date)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(author-date/Harvard)</vt:lpwstr>
  </property>
  <property fmtid="{D5CDD505-2E9C-101B-9397-08002B2CF9AE}" pid="14" name="Mendeley Recent Style Id 6_1">
    <vt:lpwstr>http://www.zotero.org/styles/ieee</vt:lpwstr>
  </property>
  <property fmtid="{D5CDD505-2E9C-101B-9397-08002B2CF9AE}" pid="15" name="Mendeley Recent Style Name 6_1">
    <vt:lpwstr>IEEE Reference Guide version 11.29.2023</vt:lpwstr>
  </property>
  <property fmtid="{D5CDD505-2E9C-101B-9397-08002B2CF9AE}" pid="16" name="Mendeley Recent Style Id 7_1">
    <vt:lpwstr>http://www.zotero.org/styles/modern-language-association</vt:lpwstr>
  </property>
  <property fmtid="{D5CDD505-2E9C-101B-9397-08002B2CF9AE}" pid="17" name="Mendeley Recent Style Name 7_1">
    <vt:lpwstr>MLA Handbook 9th edition (in-text citations)</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http://www.zotero.org/styles/nature</vt:lpwstr>
  </property>
  <property fmtid="{D5CDD505-2E9C-101B-9397-08002B2CF9AE}" pid="21" name="Mendeley Recent Style Name 9_1">
    <vt:lpwstr>Nature</vt:lpwstr>
  </property>
  <property fmtid="{D5CDD505-2E9C-101B-9397-08002B2CF9AE}" pid="22" name="Mendeley Document_1">
    <vt:lpwstr>True</vt:lpwstr>
  </property>
  <property fmtid="{D5CDD505-2E9C-101B-9397-08002B2CF9AE}" pid="23" name="Mendeley Unique User Id_1">
    <vt:lpwstr>cc8d0995-a85e-314f-a23c-38d52de3cec9</vt:lpwstr>
  </property>
  <property fmtid="{D5CDD505-2E9C-101B-9397-08002B2CF9AE}" pid="24" name="Mendeley Citation Style_1">
    <vt:lpwstr>http://www.zotero.org/styles/apa</vt:lpwstr>
  </property>
</Properties>
</file>